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7175C" w14:textId="080393D2" w:rsidR="00642ABB" w:rsidRDefault="00642ABB" w:rsidP="5A0F6356">
      <w:pPr>
        <w:spacing w:after="160"/>
        <w:rPr>
          <w:rFonts w:asciiTheme="majorHAnsi" w:eastAsiaTheme="majorEastAsia" w:hAnsiTheme="majorHAnsi" w:cstheme="majorBidi"/>
          <w:spacing w:val="-10"/>
          <w:kern w:val="28"/>
          <w:sz w:val="56"/>
          <w:szCs w:val="56"/>
        </w:rPr>
      </w:pPr>
      <w:bookmarkStart w:id="0" w:name="_Toc107999910"/>
      <w:r w:rsidRPr="003B62BD">
        <w:rPr>
          <w:noProof/>
        </w:rPr>
        <w:drawing>
          <wp:inline distT="0" distB="0" distL="0" distR="0" wp14:anchorId="79C3A94A" wp14:editId="6AF42DB9">
            <wp:extent cx="3698543" cy="1139558"/>
            <wp:effectExtent l="0" t="0" r="0" b="381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9815" cy="1149193"/>
                    </a:xfrm>
                    <a:prstGeom prst="rect">
                      <a:avLst/>
                    </a:prstGeom>
                  </pic:spPr>
                </pic:pic>
              </a:graphicData>
            </a:graphic>
          </wp:inline>
        </w:drawing>
      </w:r>
    </w:p>
    <w:p w14:paraId="268B2C6C" w14:textId="2BB03778" w:rsidR="009D2256" w:rsidRPr="003B62BD" w:rsidRDefault="009D2256" w:rsidP="5A0F6356">
      <w:pPr>
        <w:spacing w:after="160"/>
        <w:rPr>
          <w:rFonts w:asciiTheme="majorHAnsi" w:eastAsiaTheme="majorEastAsia" w:hAnsiTheme="majorHAnsi" w:cstheme="majorBidi"/>
          <w:spacing w:val="-10"/>
          <w:kern w:val="28"/>
          <w:sz w:val="56"/>
          <w:szCs w:val="56"/>
        </w:rPr>
      </w:pPr>
      <w:r>
        <w:rPr>
          <w:rFonts w:asciiTheme="majorHAnsi" w:eastAsiaTheme="majorEastAsia" w:hAnsiTheme="majorHAnsi" w:cstheme="majorBidi"/>
          <w:noProof/>
          <w:spacing w:val="-10"/>
          <w:kern w:val="28"/>
          <w:sz w:val="56"/>
          <w:szCs w:val="56"/>
        </w:rPr>
        <w:drawing>
          <wp:inline distT="0" distB="0" distL="0" distR="0" wp14:anchorId="224CC439" wp14:editId="28449AD2">
            <wp:extent cx="2210937" cy="1170803"/>
            <wp:effectExtent l="0" t="0" r="0" b="0"/>
            <wp:docPr id="189603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4336" name="Picture 1896034336"/>
                    <pic:cNvPicPr/>
                  </pic:nvPicPr>
                  <pic:blipFill>
                    <a:blip r:embed="rId12">
                      <a:extLst>
                        <a:ext uri="{28A0092B-C50C-407E-A947-70E740481C1C}">
                          <a14:useLocalDpi xmlns:a14="http://schemas.microsoft.com/office/drawing/2010/main" val="0"/>
                        </a:ext>
                      </a:extLst>
                    </a:blip>
                    <a:stretch>
                      <a:fillRect/>
                    </a:stretch>
                  </pic:blipFill>
                  <pic:spPr>
                    <a:xfrm>
                      <a:off x="0" y="0"/>
                      <a:ext cx="2236294" cy="1184231"/>
                    </a:xfrm>
                    <a:prstGeom prst="rect">
                      <a:avLst/>
                    </a:prstGeom>
                  </pic:spPr>
                </pic:pic>
              </a:graphicData>
            </a:graphic>
          </wp:inline>
        </w:drawing>
      </w:r>
    </w:p>
    <w:p w14:paraId="0ED8F138" w14:textId="77777777" w:rsidR="00642ABB" w:rsidRPr="003B62BD" w:rsidRDefault="00642ABB">
      <w:pPr>
        <w:spacing w:after="160"/>
        <w:rPr>
          <w:rFonts w:asciiTheme="majorHAnsi" w:eastAsiaTheme="majorEastAsia" w:hAnsiTheme="majorHAnsi" w:cstheme="majorBidi"/>
          <w:spacing w:val="-10"/>
          <w:kern w:val="28"/>
          <w:sz w:val="56"/>
          <w:szCs w:val="56"/>
        </w:rPr>
      </w:pPr>
    </w:p>
    <w:p w14:paraId="1AE56799" w14:textId="77777777" w:rsidR="00642ABB" w:rsidRPr="003B62BD" w:rsidRDefault="00642ABB">
      <w:pPr>
        <w:spacing w:after="160"/>
        <w:rPr>
          <w:rFonts w:asciiTheme="majorHAnsi" w:eastAsiaTheme="majorEastAsia" w:hAnsiTheme="majorHAnsi" w:cstheme="majorBidi"/>
          <w:spacing w:val="-10"/>
          <w:kern w:val="28"/>
          <w:sz w:val="96"/>
          <w:szCs w:val="96"/>
        </w:rPr>
      </w:pPr>
      <w:r w:rsidRPr="003B62BD">
        <w:rPr>
          <w:rFonts w:asciiTheme="majorHAnsi" w:eastAsiaTheme="majorEastAsia" w:hAnsiTheme="majorHAnsi" w:cstheme="majorBidi"/>
          <w:spacing w:val="-10"/>
          <w:kern w:val="28"/>
          <w:sz w:val="96"/>
          <w:szCs w:val="96"/>
        </w:rPr>
        <w:t>Gloucestershire Nature Recovery Network Mapping Methodology</w:t>
      </w:r>
    </w:p>
    <w:p w14:paraId="1F539168" w14:textId="08D59F3E" w:rsidR="00A15301" w:rsidRPr="003B62BD" w:rsidRDefault="00A15301">
      <w:pPr>
        <w:spacing w:after="160"/>
        <w:rPr>
          <w:rFonts w:asciiTheme="majorHAnsi" w:eastAsiaTheme="majorEastAsia" w:hAnsiTheme="majorHAnsi" w:cstheme="majorBidi"/>
          <w:spacing w:val="-10"/>
          <w:kern w:val="28"/>
          <w:sz w:val="48"/>
          <w:szCs w:val="48"/>
        </w:rPr>
      </w:pPr>
      <w:r w:rsidRPr="003B62BD">
        <w:rPr>
          <w:rFonts w:asciiTheme="majorHAnsi" w:eastAsiaTheme="majorEastAsia" w:hAnsiTheme="majorHAnsi" w:cstheme="majorBidi"/>
          <w:spacing w:val="-10"/>
          <w:kern w:val="28"/>
          <w:sz w:val="48"/>
          <w:szCs w:val="48"/>
        </w:rPr>
        <w:t>Version 4</w:t>
      </w:r>
      <w:r w:rsidR="00333915">
        <w:rPr>
          <w:rFonts w:asciiTheme="majorHAnsi" w:eastAsiaTheme="majorEastAsia" w:hAnsiTheme="majorHAnsi" w:cstheme="majorBidi"/>
          <w:spacing w:val="-10"/>
          <w:kern w:val="28"/>
          <w:sz w:val="48"/>
          <w:szCs w:val="48"/>
        </w:rPr>
        <w:t>.1</w:t>
      </w:r>
    </w:p>
    <w:p w14:paraId="19175EB2" w14:textId="03E07705" w:rsidR="00642ABB" w:rsidRPr="003B62BD" w:rsidRDefault="00A15301">
      <w:pPr>
        <w:spacing w:after="160"/>
        <w:rPr>
          <w:rFonts w:asciiTheme="majorHAnsi" w:eastAsiaTheme="majorEastAsia" w:hAnsiTheme="majorHAnsi" w:cstheme="majorBidi"/>
          <w:spacing w:val="-10"/>
          <w:kern w:val="28"/>
          <w:sz w:val="48"/>
          <w:szCs w:val="48"/>
        </w:rPr>
      </w:pPr>
      <w:r w:rsidRPr="003B62BD">
        <w:rPr>
          <w:rFonts w:asciiTheme="majorHAnsi" w:eastAsiaTheme="majorEastAsia" w:hAnsiTheme="majorHAnsi" w:cstheme="majorBidi"/>
          <w:spacing w:val="-10"/>
          <w:kern w:val="28"/>
          <w:sz w:val="48"/>
          <w:szCs w:val="48"/>
        </w:rPr>
        <w:t>November 2025</w:t>
      </w:r>
    </w:p>
    <w:p w14:paraId="62B213AF" w14:textId="3ADAE460" w:rsidR="00642ABB" w:rsidRDefault="00642ABB">
      <w:pPr>
        <w:spacing w:after="160"/>
        <w:rPr>
          <w:rFonts w:asciiTheme="majorHAnsi" w:eastAsiaTheme="majorEastAsia" w:hAnsiTheme="majorHAnsi" w:cstheme="majorBidi"/>
          <w:spacing w:val="-10"/>
          <w:kern w:val="28"/>
          <w:sz w:val="96"/>
          <w:szCs w:val="96"/>
        </w:rPr>
      </w:pPr>
      <w:r w:rsidRPr="003B62BD">
        <w:rPr>
          <w:rFonts w:asciiTheme="majorHAnsi" w:eastAsiaTheme="majorEastAsia" w:hAnsiTheme="majorHAnsi" w:cstheme="majorBidi"/>
          <w:spacing w:val="-10"/>
          <w:kern w:val="28"/>
          <w:sz w:val="96"/>
          <w:szCs w:val="96"/>
        </w:rPr>
        <w:br w:type="page"/>
      </w:r>
    </w:p>
    <w:p w14:paraId="2574FFD7" w14:textId="77777777"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lastRenderedPageBreak/>
        <w:t>Change log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3B62BD" w:rsidRPr="003B62BD" w14:paraId="50D07DA2"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hideMark/>
          </w:tcPr>
          <w:p w14:paraId="1487B27A" w14:textId="77777777"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Version </w:t>
            </w:r>
          </w:p>
        </w:tc>
        <w:tc>
          <w:tcPr>
            <w:tcW w:w="3000" w:type="dxa"/>
            <w:tcBorders>
              <w:top w:val="single" w:sz="6" w:space="0" w:color="auto"/>
              <w:left w:val="single" w:sz="6" w:space="0" w:color="auto"/>
              <w:bottom w:val="single" w:sz="6" w:space="0" w:color="auto"/>
              <w:right w:val="single" w:sz="6" w:space="0" w:color="auto"/>
            </w:tcBorders>
            <w:hideMark/>
          </w:tcPr>
          <w:p w14:paraId="34D69DDB" w14:textId="77777777"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Date </w:t>
            </w:r>
          </w:p>
        </w:tc>
        <w:tc>
          <w:tcPr>
            <w:tcW w:w="3000" w:type="dxa"/>
            <w:tcBorders>
              <w:top w:val="single" w:sz="6" w:space="0" w:color="auto"/>
              <w:left w:val="single" w:sz="6" w:space="0" w:color="auto"/>
              <w:bottom w:val="single" w:sz="6" w:space="0" w:color="auto"/>
              <w:right w:val="single" w:sz="6" w:space="0" w:color="auto"/>
            </w:tcBorders>
            <w:hideMark/>
          </w:tcPr>
          <w:p w14:paraId="2872A27E" w14:textId="77777777"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Changes </w:t>
            </w:r>
          </w:p>
        </w:tc>
      </w:tr>
      <w:tr w:rsidR="003B62BD" w:rsidRPr="003B62BD" w14:paraId="77E368CB"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hideMark/>
          </w:tcPr>
          <w:p w14:paraId="6970A317" w14:textId="2BC797BB"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 xml:space="preserve">Production of the </w:t>
            </w:r>
            <w:r>
              <w:rPr>
                <w:rFonts w:asciiTheme="majorHAnsi" w:eastAsiaTheme="majorEastAsia" w:hAnsiTheme="majorHAnsi" w:cstheme="majorBidi"/>
                <w:spacing w:val="-10"/>
                <w:kern w:val="28"/>
                <w:sz w:val="24"/>
                <w:szCs w:val="24"/>
              </w:rPr>
              <w:t>Gloucestershire</w:t>
            </w:r>
            <w:r w:rsidRPr="003B62BD">
              <w:rPr>
                <w:rFonts w:asciiTheme="majorHAnsi" w:eastAsiaTheme="majorEastAsia" w:hAnsiTheme="majorHAnsi" w:cstheme="majorBidi"/>
                <w:spacing w:val="-10"/>
                <w:kern w:val="28"/>
                <w:sz w:val="24"/>
                <w:szCs w:val="24"/>
              </w:rPr>
              <w:t xml:space="preserve"> NRN </w:t>
            </w:r>
          </w:p>
        </w:tc>
        <w:tc>
          <w:tcPr>
            <w:tcW w:w="3000" w:type="dxa"/>
            <w:tcBorders>
              <w:top w:val="single" w:sz="6" w:space="0" w:color="auto"/>
              <w:left w:val="single" w:sz="6" w:space="0" w:color="auto"/>
              <w:bottom w:val="single" w:sz="6" w:space="0" w:color="auto"/>
              <w:right w:val="single" w:sz="6" w:space="0" w:color="auto"/>
            </w:tcBorders>
            <w:hideMark/>
          </w:tcPr>
          <w:p w14:paraId="212D9122" w14:textId="3D890005" w:rsidR="003B62BD" w:rsidRPr="003B62BD" w:rsidRDefault="003B62BD" w:rsidP="003B62BD">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Jan 2019</w:t>
            </w:r>
            <w:r w:rsidRPr="003B62BD">
              <w:rPr>
                <w:rFonts w:asciiTheme="majorHAnsi" w:eastAsiaTheme="majorEastAsia" w:hAnsiTheme="majorHAnsi" w:cstheme="majorBidi"/>
                <w:spacing w:val="-10"/>
                <w:kern w:val="28"/>
                <w:sz w:val="24"/>
                <w:szCs w:val="24"/>
              </w:rPr>
              <w:t> </w:t>
            </w:r>
          </w:p>
        </w:tc>
        <w:tc>
          <w:tcPr>
            <w:tcW w:w="3000" w:type="dxa"/>
            <w:tcBorders>
              <w:top w:val="single" w:sz="6" w:space="0" w:color="auto"/>
              <w:left w:val="single" w:sz="6" w:space="0" w:color="auto"/>
              <w:bottom w:val="single" w:sz="6" w:space="0" w:color="auto"/>
              <w:right w:val="single" w:sz="6" w:space="0" w:color="auto"/>
            </w:tcBorders>
            <w:hideMark/>
          </w:tcPr>
          <w:p w14:paraId="6C258EC7" w14:textId="77777777"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 </w:t>
            </w:r>
          </w:p>
        </w:tc>
      </w:tr>
      <w:tr w:rsidR="003B62BD" w:rsidRPr="003B62BD" w14:paraId="437DCEF3"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hideMark/>
          </w:tcPr>
          <w:p w14:paraId="6A38215D" w14:textId="239F58A8" w:rsidR="003B62BD" w:rsidRPr="003B62BD" w:rsidRDefault="00F851D9" w:rsidP="003B62BD">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Gloucestershire</w:t>
            </w:r>
            <w:r w:rsidR="003B62BD" w:rsidRPr="003B62BD">
              <w:rPr>
                <w:rFonts w:asciiTheme="majorHAnsi" w:eastAsiaTheme="majorEastAsia" w:hAnsiTheme="majorHAnsi" w:cstheme="majorBidi"/>
                <w:spacing w:val="-10"/>
                <w:kern w:val="28"/>
                <w:sz w:val="24"/>
                <w:szCs w:val="24"/>
              </w:rPr>
              <w:t xml:space="preserve"> Nature Recovery Network Mapping Methodology v</w:t>
            </w:r>
            <w:r>
              <w:rPr>
                <w:rFonts w:asciiTheme="majorHAnsi" w:eastAsiaTheme="majorEastAsia" w:hAnsiTheme="majorHAnsi" w:cstheme="majorBidi"/>
                <w:spacing w:val="-10"/>
                <w:kern w:val="28"/>
                <w:sz w:val="24"/>
                <w:szCs w:val="24"/>
              </w:rPr>
              <w:t>2</w:t>
            </w:r>
          </w:p>
        </w:tc>
        <w:tc>
          <w:tcPr>
            <w:tcW w:w="3000" w:type="dxa"/>
            <w:tcBorders>
              <w:top w:val="single" w:sz="6" w:space="0" w:color="auto"/>
              <w:left w:val="single" w:sz="6" w:space="0" w:color="auto"/>
              <w:bottom w:val="single" w:sz="6" w:space="0" w:color="auto"/>
              <w:right w:val="single" w:sz="6" w:space="0" w:color="auto"/>
            </w:tcBorders>
            <w:hideMark/>
          </w:tcPr>
          <w:p w14:paraId="0664E31A" w14:textId="19ADA224" w:rsidR="003B62BD" w:rsidRPr="003B62BD" w:rsidRDefault="00F851D9" w:rsidP="003B62BD">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Nov 2022</w:t>
            </w:r>
            <w:r w:rsidR="003B62BD" w:rsidRPr="003B62BD">
              <w:rPr>
                <w:rFonts w:asciiTheme="majorHAnsi" w:eastAsiaTheme="majorEastAsia" w:hAnsiTheme="majorHAnsi" w:cstheme="majorBidi"/>
                <w:spacing w:val="-10"/>
                <w:kern w:val="28"/>
                <w:sz w:val="24"/>
                <w:szCs w:val="24"/>
              </w:rPr>
              <w:t> </w:t>
            </w:r>
          </w:p>
        </w:tc>
        <w:tc>
          <w:tcPr>
            <w:tcW w:w="3000" w:type="dxa"/>
            <w:tcBorders>
              <w:top w:val="single" w:sz="6" w:space="0" w:color="auto"/>
              <w:left w:val="single" w:sz="6" w:space="0" w:color="auto"/>
              <w:bottom w:val="single" w:sz="6" w:space="0" w:color="auto"/>
              <w:right w:val="single" w:sz="6" w:space="0" w:color="auto"/>
            </w:tcBorders>
            <w:hideMark/>
          </w:tcPr>
          <w:p w14:paraId="676908A7" w14:textId="004EFE30" w:rsidR="003B62BD" w:rsidRPr="003B62BD" w:rsidRDefault="003B62BD" w:rsidP="003B62BD">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Added intro explaining reason for NRN, updated habitat layer creation section for rerun. Farmland birds added annex. </w:t>
            </w:r>
          </w:p>
        </w:tc>
      </w:tr>
      <w:tr w:rsidR="00F851D9" w:rsidRPr="003B62BD" w14:paraId="515A52CE"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tcPr>
          <w:p w14:paraId="5DF6F56C" w14:textId="52F50F8B" w:rsidR="00F851D9" w:rsidRDefault="00F851D9"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Gloucestershire</w:t>
            </w:r>
            <w:r w:rsidRPr="003B62BD">
              <w:rPr>
                <w:rFonts w:asciiTheme="majorHAnsi" w:eastAsiaTheme="majorEastAsia" w:hAnsiTheme="majorHAnsi" w:cstheme="majorBidi"/>
                <w:spacing w:val="-10"/>
                <w:kern w:val="28"/>
                <w:sz w:val="24"/>
                <w:szCs w:val="24"/>
              </w:rPr>
              <w:t xml:space="preserve"> Nature Recovery Network Mapping Methodology v3 </w:t>
            </w:r>
          </w:p>
        </w:tc>
        <w:tc>
          <w:tcPr>
            <w:tcW w:w="3000" w:type="dxa"/>
            <w:tcBorders>
              <w:top w:val="single" w:sz="6" w:space="0" w:color="auto"/>
              <w:left w:val="single" w:sz="6" w:space="0" w:color="auto"/>
              <w:bottom w:val="single" w:sz="6" w:space="0" w:color="auto"/>
              <w:right w:val="single" w:sz="6" w:space="0" w:color="auto"/>
            </w:tcBorders>
          </w:tcPr>
          <w:p w14:paraId="663226D8" w14:textId="4679EEDA" w:rsidR="00F851D9" w:rsidRDefault="00F851D9"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June</w:t>
            </w:r>
            <w:r w:rsidRPr="003B62BD">
              <w:rPr>
                <w:rFonts w:asciiTheme="majorHAnsi" w:eastAsiaTheme="majorEastAsia" w:hAnsiTheme="majorHAnsi" w:cstheme="majorBidi"/>
                <w:spacing w:val="-10"/>
                <w:kern w:val="28"/>
                <w:sz w:val="24"/>
                <w:szCs w:val="24"/>
              </w:rPr>
              <w:t xml:space="preserve"> 202</w:t>
            </w:r>
            <w:r>
              <w:rPr>
                <w:rFonts w:asciiTheme="majorHAnsi" w:eastAsiaTheme="majorEastAsia" w:hAnsiTheme="majorHAnsi" w:cstheme="majorBidi"/>
                <w:spacing w:val="-10"/>
                <w:kern w:val="28"/>
                <w:sz w:val="24"/>
                <w:szCs w:val="24"/>
              </w:rPr>
              <w:t>3</w:t>
            </w:r>
            <w:r w:rsidRPr="003B62BD">
              <w:rPr>
                <w:rFonts w:asciiTheme="majorHAnsi" w:eastAsiaTheme="majorEastAsia" w:hAnsiTheme="majorHAnsi" w:cstheme="majorBidi"/>
                <w:spacing w:val="-10"/>
                <w:kern w:val="28"/>
                <w:sz w:val="24"/>
                <w:szCs w:val="24"/>
              </w:rPr>
              <w:t> </w:t>
            </w:r>
          </w:p>
        </w:tc>
        <w:tc>
          <w:tcPr>
            <w:tcW w:w="3000" w:type="dxa"/>
            <w:tcBorders>
              <w:top w:val="single" w:sz="6" w:space="0" w:color="auto"/>
              <w:left w:val="single" w:sz="6" w:space="0" w:color="auto"/>
              <w:bottom w:val="single" w:sz="6" w:space="0" w:color="auto"/>
              <w:right w:val="single" w:sz="6" w:space="0" w:color="auto"/>
            </w:tcBorders>
          </w:tcPr>
          <w:p w14:paraId="2D091AEA" w14:textId="1140740E" w:rsidR="00F851D9" w:rsidRPr="003B62BD" w:rsidRDefault="00F851D9"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Habitat data source table updated</w:t>
            </w:r>
            <w:r w:rsidR="00024AC0">
              <w:rPr>
                <w:rFonts w:asciiTheme="majorHAnsi" w:eastAsiaTheme="majorEastAsia" w:hAnsiTheme="majorHAnsi" w:cstheme="majorBidi"/>
                <w:spacing w:val="-10"/>
                <w:kern w:val="28"/>
                <w:sz w:val="24"/>
                <w:szCs w:val="24"/>
              </w:rPr>
              <w:t xml:space="preserve"> to those used for updated NRN rerun</w:t>
            </w:r>
            <w:r>
              <w:rPr>
                <w:rFonts w:asciiTheme="majorHAnsi" w:eastAsiaTheme="majorEastAsia" w:hAnsiTheme="majorHAnsi" w:cstheme="majorBidi"/>
                <w:spacing w:val="-10"/>
                <w:kern w:val="28"/>
                <w:sz w:val="24"/>
                <w:szCs w:val="24"/>
              </w:rPr>
              <w:t xml:space="preserve"> and reliability score column included.</w:t>
            </w:r>
            <w:r w:rsidR="00024AC0">
              <w:rPr>
                <w:rFonts w:asciiTheme="majorHAnsi" w:eastAsiaTheme="majorEastAsia" w:hAnsiTheme="majorHAnsi" w:cstheme="majorBidi"/>
                <w:spacing w:val="-10"/>
                <w:kern w:val="28"/>
                <w:sz w:val="24"/>
                <w:szCs w:val="24"/>
              </w:rPr>
              <w:t xml:space="preserve"> Habitat layer creation method updated.</w:t>
            </w:r>
            <w:r w:rsidR="00024AC0" w:rsidRPr="003B62BD">
              <w:rPr>
                <w:rFonts w:asciiTheme="majorHAnsi" w:eastAsiaTheme="majorEastAsia" w:hAnsiTheme="majorHAnsi" w:cstheme="majorBidi"/>
                <w:spacing w:val="-10"/>
                <w:kern w:val="28"/>
                <w:sz w:val="24"/>
                <w:szCs w:val="24"/>
              </w:rPr>
              <w:t xml:space="preserve"> </w:t>
            </w:r>
            <w:r w:rsidR="00024AC0">
              <w:rPr>
                <w:rFonts w:asciiTheme="majorHAnsi" w:eastAsiaTheme="majorEastAsia" w:hAnsiTheme="majorHAnsi" w:cstheme="majorBidi"/>
                <w:spacing w:val="-10"/>
                <w:kern w:val="28"/>
                <w:sz w:val="24"/>
                <w:szCs w:val="24"/>
              </w:rPr>
              <w:t>A</w:t>
            </w:r>
            <w:r w:rsidR="00024AC0" w:rsidRPr="003B62BD">
              <w:rPr>
                <w:rFonts w:asciiTheme="majorHAnsi" w:eastAsiaTheme="majorEastAsia" w:hAnsiTheme="majorHAnsi" w:cstheme="majorBidi"/>
                <w:spacing w:val="-10"/>
                <w:kern w:val="28"/>
                <w:sz w:val="24"/>
                <w:szCs w:val="24"/>
              </w:rPr>
              <w:t>mended wetland methodology with new version</w:t>
            </w:r>
            <w:r w:rsidR="00024AC0">
              <w:rPr>
                <w:rFonts w:asciiTheme="majorHAnsi" w:eastAsiaTheme="majorEastAsia" w:hAnsiTheme="majorHAnsi" w:cstheme="majorBidi"/>
                <w:spacing w:val="-10"/>
                <w:kern w:val="28"/>
                <w:sz w:val="24"/>
                <w:szCs w:val="24"/>
              </w:rPr>
              <w:t xml:space="preserve"> (wetland v2).</w:t>
            </w:r>
            <w:r w:rsidR="00122141">
              <w:rPr>
                <w:rFonts w:asciiTheme="majorHAnsi" w:eastAsiaTheme="majorEastAsia" w:hAnsiTheme="majorHAnsi" w:cstheme="majorBidi"/>
                <w:spacing w:val="-10"/>
                <w:kern w:val="28"/>
                <w:sz w:val="24"/>
                <w:szCs w:val="24"/>
              </w:rPr>
              <w:t xml:space="preserve"> Combined prioritised arable network areas included as requested by Worcestershire</w:t>
            </w:r>
          </w:p>
        </w:tc>
      </w:tr>
      <w:tr w:rsidR="00F851D9" w:rsidRPr="003B62BD" w14:paraId="10F9A891"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tcPr>
          <w:p w14:paraId="4C7929C7" w14:textId="2C66AA24" w:rsidR="00F851D9" w:rsidRPr="003B62BD" w:rsidRDefault="00F851D9"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Gloucestershire</w:t>
            </w:r>
            <w:r w:rsidRPr="003B62BD">
              <w:rPr>
                <w:rFonts w:asciiTheme="majorHAnsi" w:eastAsiaTheme="majorEastAsia" w:hAnsiTheme="majorHAnsi" w:cstheme="majorBidi"/>
                <w:spacing w:val="-10"/>
                <w:kern w:val="28"/>
                <w:sz w:val="24"/>
                <w:szCs w:val="24"/>
              </w:rPr>
              <w:t xml:space="preserve"> Nature Recovery Network Mapping Methodology v</w:t>
            </w:r>
            <w:r>
              <w:rPr>
                <w:rFonts w:asciiTheme="majorHAnsi" w:eastAsiaTheme="majorEastAsia" w:hAnsiTheme="majorHAnsi" w:cstheme="majorBidi"/>
                <w:spacing w:val="-10"/>
                <w:kern w:val="28"/>
                <w:sz w:val="24"/>
                <w:szCs w:val="24"/>
              </w:rPr>
              <w:t>4</w:t>
            </w:r>
            <w:r w:rsidR="00122141">
              <w:rPr>
                <w:rFonts w:asciiTheme="majorHAnsi" w:eastAsiaTheme="majorEastAsia" w:hAnsiTheme="majorHAnsi" w:cstheme="majorBidi"/>
                <w:spacing w:val="-10"/>
                <w:kern w:val="28"/>
                <w:sz w:val="24"/>
                <w:szCs w:val="24"/>
              </w:rPr>
              <w:t>.0 Technical</w:t>
            </w:r>
          </w:p>
        </w:tc>
        <w:tc>
          <w:tcPr>
            <w:tcW w:w="3000" w:type="dxa"/>
            <w:tcBorders>
              <w:top w:val="single" w:sz="6" w:space="0" w:color="auto"/>
              <w:left w:val="single" w:sz="6" w:space="0" w:color="auto"/>
              <w:bottom w:val="single" w:sz="6" w:space="0" w:color="auto"/>
              <w:right w:val="single" w:sz="6" w:space="0" w:color="auto"/>
            </w:tcBorders>
          </w:tcPr>
          <w:p w14:paraId="5F44878A" w14:textId="7C7FB19A" w:rsidR="00F851D9" w:rsidRPr="003B62BD" w:rsidRDefault="00024AC0"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Nov 2025</w:t>
            </w:r>
          </w:p>
        </w:tc>
        <w:tc>
          <w:tcPr>
            <w:tcW w:w="3000" w:type="dxa"/>
            <w:tcBorders>
              <w:top w:val="single" w:sz="6" w:space="0" w:color="auto"/>
              <w:left w:val="single" w:sz="6" w:space="0" w:color="auto"/>
              <w:bottom w:val="single" w:sz="6" w:space="0" w:color="auto"/>
              <w:right w:val="single" w:sz="6" w:space="0" w:color="auto"/>
            </w:tcBorders>
            <w:hideMark/>
          </w:tcPr>
          <w:p w14:paraId="6310A793" w14:textId="51B8DBA0" w:rsidR="00F851D9" w:rsidRPr="003B62BD" w:rsidRDefault="00F851D9" w:rsidP="00F851D9">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Added clarification for wood core areas (isolated areas &lt;0.25ha are not counted as core). Added explanation for WPP correction to habitat layer. Added altered A</w:t>
            </w:r>
            <w:r w:rsidR="00024AC0">
              <w:rPr>
                <w:rFonts w:asciiTheme="majorHAnsi" w:eastAsiaTheme="majorEastAsia" w:hAnsiTheme="majorHAnsi" w:cstheme="majorBidi"/>
                <w:spacing w:val="-10"/>
                <w:kern w:val="28"/>
                <w:sz w:val="24"/>
                <w:szCs w:val="24"/>
              </w:rPr>
              <w:t xml:space="preserve">gri </w:t>
            </w:r>
            <w:r w:rsidRPr="003B62BD">
              <w:rPr>
                <w:rFonts w:asciiTheme="majorHAnsi" w:eastAsiaTheme="majorEastAsia" w:hAnsiTheme="majorHAnsi" w:cstheme="majorBidi"/>
                <w:spacing w:val="-10"/>
                <w:kern w:val="28"/>
                <w:sz w:val="24"/>
                <w:szCs w:val="24"/>
              </w:rPr>
              <w:t>L</w:t>
            </w:r>
            <w:r w:rsidR="00024AC0">
              <w:rPr>
                <w:rFonts w:asciiTheme="majorHAnsi" w:eastAsiaTheme="majorEastAsia" w:hAnsiTheme="majorHAnsi" w:cstheme="majorBidi"/>
                <w:spacing w:val="-10"/>
                <w:kern w:val="28"/>
                <w:sz w:val="24"/>
                <w:szCs w:val="24"/>
              </w:rPr>
              <w:t xml:space="preserve">and </w:t>
            </w:r>
            <w:r w:rsidRPr="003B62BD">
              <w:rPr>
                <w:rFonts w:asciiTheme="majorHAnsi" w:eastAsiaTheme="majorEastAsia" w:hAnsiTheme="majorHAnsi" w:cstheme="majorBidi"/>
                <w:spacing w:val="-10"/>
                <w:kern w:val="28"/>
                <w:sz w:val="24"/>
                <w:szCs w:val="24"/>
              </w:rPr>
              <w:t>C</w:t>
            </w:r>
            <w:r w:rsidR="00024AC0">
              <w:rPr>
                <w:rFonts w:asciiTheme="majorHAnsi" w:eastAsiaTheme="majorEastAsia" w:hAnsiTheme="majorHAnsi" w:cstheme="majorBidi"/>
                <w:spacing w:val="-10"/>
                <w:kern w:val="28"/>
                <w:sz w:val="24"/>
                <w:szCs w:val="24"/>
              </w:rPr>
              <w:t>lass</w:t>
            </w:r>
            <w:r w:rsidRPr="003B62BD">
              <w:rPr>
                <w:rFonts w:asciiTheme="majorHAnsi" w:eastAsiaTheme="majorEastAsia" w:hAnsiTheme="majorHAnsi" w:cstheme="majorBidi"/>
                <w:spacing w:val="-10"/>
                <w:kern w:val="28"/>
                <w:sz w:val="24"/>
                <w:szCs w:val="24"/>
              </w:rPr>
              <w:t xml:space="preserve"> weightings to tables 4a and 4b. Converted UKHAB version 1 codes to version 2. Added info about amended permeability scoring for field margins and urban gardens. </w:t>
            </w:r>
            <w:r w:rsidR="00024AC0">
              <w:rPr>
                <w:rFonts w:asciiTheme="majorHAnsi" w:eastAsiaTheme="majorEastAsia" w:hAnsiTheme="majorHAnsi" w:cstheme="majorBidi"/>
                <w:spacing w:val="-10"/>
                <w:kern w:val="28"/>
                <w:sz w:val="24"/>
                <w:szCs w:val="24"/>
              </w:rPr>
              <w:t>Arable network section removed as now covered by species layers in LNRS, detail of farmland bird layers remains</w:t>
            </w:r>
          </w:p>
        </w:tc>
      </w:tr>
      <w:tr w:rsidR="00122141" w:rsidRPr="003B62BD" w14:paraId="356FEDFA" w14:textId="77777777" w:rsidTr="00F851D9">
        <w:trPr>
          <w:trHeight w:val="300"/>
        </w:trPr>
        <w:tc>
          <w:tcPr>
            <w:tcW w:w="3000" w:type="dxa"/>
            <w:tcBorders>
              <w:top w:val="single" w:sz="6" w:space="0" w:color="auto"/>
              <w:left w:val="single" w:sz="6" w:space="0" w:color="auto"/>
              <w:bottom w:val="single" w:sz="6" w:space="0" w:color="auto"/>
              <w:right w:val="single" w:sz="6" w:space="0" w:color="auto"/>
            </w:tcBorders>
          </w:tcPr>
          <w:p w14:paraId="712A188C" w14:textId="22E8B724" w:rsidR="00122141" w:rsidRDefault="00122141"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Gloucestershire</w:t>
            </w:r>
            <w:r w:rsidRPr="003B62BD">
              <w:rPr>
                <w:rFonts w:asciiTheme="majorHAnsi" w:eastAsiaTheme="majorEastAsia" w:hAnsiTheme="majorHAnsi" w:cstheme="majorBidi"/>
                <w:spacing w:val="-10"/>
                <w:kern w:val="28"/>
                <w:sz w:val="24"/>
                <w:szCs w:val="24"/>
              </w:rPr>
              <w:t xml:space="preserve"> Nature Recovery Network Mapping Methodology v</w:t>
            </w:r>
            <w:r>
              <w:rPr>
                <w:rFonts w:asciiTheme="majorHAnsi" w:eastAsiaTheme="majorEastAsia" w:hAnsiTheme="majorHAnsi" w:cstheme="majorBidi"/>
                <w:spacing w:val="-10"/>
                <w:kern w:val="28"/>
                <w:sz w:val="24"/>
                <w:szCs w:val="24"/>
              </w:rPr>
              <w:t>4.1 LNRS version</w:t>
            </w:r>
          </w:p>
        </w:tc>
        <w:tc>
          <w:tcPr>
            <w:tcW w:w="3000" w:type="dxa"/>
            <w:tcBorders>
              <w:top w:val="single" w:sz="6" w:space="0" w:color="auto"/>
              <w:left w:val="single" w:sz="6" w:space="0" w:color="auto"/>
              <w:bottom w:val="single" w:sz="6" w:space="0" w:color="auto"/>
              <w:right w:val="single" w:sz="6" w:space="0" w:color="auto"/>
            </w:tcBorders>
          </w:tcPr>
          <w:p w14:paraId="76FCB4B5" w14:textId="266EEC74" w:rsidR="00122141" w:rsidRDefault="00122141" w:rsidP="00F851D9">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t>Nov 2025</w:t>
            </w:r>
          </w:p>
        </w:tc>
        <w:tc>
          <w:tcPr>
            <w:tcW w:w="3000" w:type="dxa"/>
            <w:tcBorders>
              <w:top w:val="single" w:sz="6" w:space="0" w:color="auto"/>
              <w:left w:val="single" w:sz="6" w:space="0" w:color="auto"/>
              <w:bottom w:val="single" w:sz="6" w:space="0" w:color="auto"/>
              <w:right w:val="single" w:sz="6" w:space="0" w:color="auto"/>
            </w:tcBorders>
          </w:tcPr>
          <w:p w14:paraId="57AD7BB7" w14:textId="151B1586" w:rsidR="00122141" w:rsidRPr="003B62BD" w:rsidRDefault="00122141" w:rsidP="00F851D9">
            <w:pPr>
              <w:spacing w:after="160"/>
              <w:rPr>
                <w:rFonts w:asciiTheme="majorHAnsi" w:eastAsiaTheme="majorEastAsia" w:hAnsiTheme="majorHAnsi" w:cstheme="majorBidi"/>
                <w:spacing w:val="-10"/>
                <w:kern w:val="28"/>
                <w:sz w:val="24"/>
                <w:szCs w:val="24"/>
              </w:rPr>
            </w:pPr>
            <w:r w:rsidRPr="003B62BD">
              <w:rPr>
                <w:rFonts w:asciiTheme="majorHAnsi" w:eastAsiaTheme="majorEastAsia" w:hAnsiTheme="majorHAnsi" w:cstheme="majorBidi"/>
                <w:spacing w:val="-10"/>
                <w:kern w:val="28"/>
                <w:sz w:val="24"/>
                <w:szCs w:val="24"/>
              </w:rPr>
              <w:t>Added clarification for wood core areas (isolated areas &lt;0.25ha are not counted as core). Added explanation for WPP correction to habitat layer. Added altered A</w:t>
            </w:r>
            <w:r>
              <w:rPr>
                <w:rFonts w:asciiTheme="majorHAnsi" w:eastAsiaTheme="majorEastAsia" w:hAnsiTheme="majorHAnsi" w:cstheme="majorBidi"/>
                <w:spacing w:val="-10"/>
                <w:kern w:val="28"/>
                <w:sz w:val="24"/>
                <w:szCs w:val="24"/>
              </w:rPr>
              <w:t xml:space="preserve">gri </w:t>
            </w:r>
            <w:r w:rsidRPr="003B62BD">
              <w:rPr>
                <w:rFonts w:asciiTheme="majorHAnsi" w:eastAsiaTheme="majorEastAsia" w:hAnsiTheme="majorHAnsi" w:cstheme="majorBidi"/>
                <w:spacing w:val="-10"/>
                <w:kern w:val="28"/>
                <w:sz w:val="24"/>
                <w:szCs w:val="24"/>
              </w:rPr>
              <w:t>L</w:t>
            </w:r>
            <w:r>
              <w:rPr>
                <w:rFonts w:asciiTheme="majorHAnsi" w:eastAsiaTheme="majorEastAsia" w:hAnsiTheme="majorHAnsi" w:cstheme="majorBidi"/>
                <w:spacing w:val="-10"/>
                <w:kern w:val="28"/>
                <w:sz w:val="24"/>
                <w:szCs w:val="24"/>
              </w:rPr>
              <w:t xml:space="preserve">and </w:t>
            </w:r>
            <w:r w:rsidRPr="003B62BD">
              <w:rPr>
                <w:rFonts w:asciiTheme="majorHAnsi" w:eastAsiaTheme="majorEastAsia" w:hAnsiTheme="majorHAnsi" w:cstheme="majorBidi"/>
                <w:spacing w:val="-10"/>
                <w:kern w:val="28"/>
                <w:sz w:val="24"/>
                <w:szCs w:val="24"/>
              </w:rPr>
              <w:t>C</w:t>
            </w:r>
            <w:r>
              <w:rPr>
                <w:rFonts w:asciiTheme="majorHAnsi" w:eastAsiaTheme="majorEastAsia" w:hAnsiTheme="majorHAnsi" w:cstheme="majorBidi"/>
                <w:spacing w:val="-10"/>
                <w:kern w:val="28"/>
                <w:sz w:val="24"/>
                <w:szCs w:val="24"/>
              </w:rPr>
              <w:t>lass</w:t>
            </w:r>
            <w:r w:rsidRPr="003B62BD">
              <w:rPr>
                <w:rFonts w:asciiTheme="majorHAnsi" w:eastAsiaTheme="majorEastAsia" w:hAnsiTheme="majorHAnsi" w:cstheme="majorBidi"/>
                <w:spacing w:val="-10"/>
                <w:kern w:val="28"/>
                <w:sz w:val="24"/>
                <w:szCs w:val="24"/>
              </w:rPr>
              <w:t xml:space="preserve"> weightings to tables 4a and 4b. Converted UKHAB version 1 codes to version 2. Added info </w:t>
            </w:r>
            <w:r w:rsidRPr="003B62BD">
              <w:rPr>
                <w:rFonts w:asciiTheme="majorHAnsi" w:eastAsiaTheme="majorEastAsia" w:hAnsiTheme="majorHAnsi" w:cstheme="majorBidi"/>
                <w:spacing w:val="-10"/>
                <w:kern w:val="28"/>
                <w:sz w:val="24"/>
                <w:szCs w:val="24"/>
              </w:rPr>
              <w:lastRenderedPageBreak/>
              <w:t>about amended permeability scoring for field margins and urban gardens. </w:t>
            </w:r>
            <w:r>
              <w:rPr>
                <w:rFonts w:asciiTheme="majorHAnsi" w:eastAsiaTheme="majorEastAsia" w:hAnsiTheme="majorHAnsi" w:cstheme="majorBidi"/>
                <w:spacing w:val="-10"/>
                <w:kern w:val="28"/>
                <w:sz w:val="24"/>
                <w:szCs w:val="24"/>
              </w:rPr>
              <w:t>Arable network section removed as now covered by species layers in LNRS, detail of farmland bird layers remains. Removed patch metrics detail for LNRS version</w:t>
            </w:r>
          </w:p>
        </w:tc>
      </w:tr>
    </w:tbl>
    <w:p w14:paraId="09986F3E" w14:textId="6B181F59" w:rsidR="003B62BD" w:rsidRDefault="003B62BD">
      <w:pPr>
        <w:spacing w:after="160"/>
        <w:rPr>
          <w:rFonts w:asciiTheme="majorHAnsi" w:eastAsiaTheme="majorEastAsia" w:hAnsiTheme="majorHAnsi" w:cstheme="majorBidi"/>
          <w:spacing w:val="-10"/>
          <w:kern w:val="28"/>
          <w:sz w:val="24"/>
          <w:szCs w:val="24"/>
        </w:rPr>
      </w:pPr>
    </w:p>
    <w:p w14:paraId="177792DE" w14:textId="77777777" w:rsidR="003B62BD" w:rsidRDefault="003B62BD">
      <w:pPr>
        <w:spacing w:after="160"/>
        <w:rPr>
          <w:rFonts w:asciiTheme="majorHAnsi" w:eastAsiaTheme="majorEastAsia" w:hAnsiTheme="majorHAnsi" w:cstheme="majorBidi"/>
          <w:spacing w:val="-10"/>
          <w:kern w:val="28"/>
          <w:sz w:val="24"/>
          <w:szCs w:val="24"/>
        </w:rPr>
      </w:pPr>
      <w:r>
        <w:rPr>
          <w:rFonts w:asciiTheme="majorHAnsi" w:eastAsiaTheme="majorEastAsia" w:hAnsiTheme="majorHAnsi" w:cstheme="majorBidi"/>
          <w:spacing w:val="-10"/>
          <w:kern w:val="28"/>
          <w:sz w:val="24"/>
          <w:szCs w:val="24"/>
        </w:rPr>
        <w:br w:type="page"/>
      </w:r>
    </w:p>
    <w:p w14:paraId="0054C59F" w14:textId="4C653BC0" w:rsidR="00A63E53" w:rsidRPr="003B62BD" w:rsidRDefault="00101202" w:rsidP="00A63E53">
      <w:pPr>
        <w:spacing w:after="0" w:line="240" w:lineRule="auto"/>
        <w:contextualSpacing/>
        <w:rPr>
          <w:rFonts w:asciiTheme="majorHAnsi" w:eastAsiaTheme="majorEastAsia" w:hAnsiTheme="majorHAnsi" w:cstheme="majorBidi"/>
          <w:spacing w:val="-10"/>
          <w:kern w:val="28"/>
          <w:sz w:val="56"/>
          <w:szCs w:val="56"/>
        </w:rPr>
      </w:pPr>
      <w:r w:rsidRPr="003B62BD">
        <w:rPr>
          <w:rFonts w:asciiTheme="majorHAnsi" w:eastAsiaTheme="majorEastAsia" w:hAnsiTheme="majorHAnsi" w:cstheme="majorBidi"/>
          <w:spacing w:val="-10"/>
          <w:kern w:val="28"/>
          <w:sz w:val="56"/>
          <w:szCs w:val="56"/>
        </w:rPr>
        <w:lastRenderedPageBreak/>
        <w:t xml:space="preserve">Gloucestershire </w:t>
      </w:r>
      <w:r w:rsidR="00A63E53" w:rsidRPr="003B62BD">
        <w:rPr>
          <w:rFonts w:asciiTheme="majorHAnsi" w:eastAsiaTheme="majorEastAsia" w:hAnsiTheme="majorHAnsi" w:cstheme="majorBidi"/>
          <w:spacing w:val="-10"/>
          <w:kern w:val="28"/>
          <w:sz w:val="56"/>
          <w:szCs w:val="56"/>
        </w:rPr>
        <w:t>Nature Recovery Network</w:t>
      </w:r>
      <w:r w:rsidR="007B2F95" w:rsidRPr="003B62BD">
        <w:rPr>
          <w:rFonts w:asciiTheme="majorHAnsi" w:eastAsiaTheme="majorEastAsia" w:hAnsiTheme="majorHAnsi" w:cstheme="majorBidi"/>
          <w:spacing w:val="-10"/>
          <w:kern w:val="28"/>
          <w:sz w:val="56"/>
          <w:szCs w:val="56"/>
        </w:rPr>
        <w:t xml:space="preserve"> Mapping</w:t>
      </w:r>
      <w:r w:rsidR="00A63E53" w:rsidRPr="003B62BD">
        <w:rPr>
          <w:rFonts w:asciiTheme="majorHAnsi" w:eastAsiaTheme="majorEastAsia" w:hAnsiTheme="majorHAnsi" w:cstheme="majorBidi"/>
          <w:spacing w:val="-10"/>
          <w:kern w:val="28"/>
          <w:sz w:val="56"/>
          <w:szCs w:val="56"/>
        </w:rPr>
        <w:t xml:space="preserve"> Methodology</w:t>
      </w:r>
    </w:p>
    <w:bookmarkStart w:id="1" w:name="_Toc216435195" w:displacedByCustomXml="next"/>
    <w:sdt>
      <w:sdtPr>
        <w:id w:val="1382742755"/>
        <w:docPartObj>
          <w:docPartGallery w:val="Table of Contents"/>
          <w:docPartUnique/>
        </w:docPartObj>
      </w:sdtPr>
      <w:sdtEndPr>
        <w:rPr>
          <w:b/>
          <w:bCs/>
        </w:rPr>
      </w:sdtEndPr>
      <w:sdtContent>
        <w:p w14:paraId="4F2E249A" w14:textId="77777777" w:rsidR="00A63E53" w:rsidRPr="003B62BD" w:rsidRDefault="00A63E53" w:rsidP="00A63E53">
          <w:pPr>
            <w:keepNext/>
            <w:keepLines/>
            <w:spacing w:before="240" w:after="0"/>
            <w:ind w:left="432"/>
            <w:outlineLvl w:val="0"/>
            <w:rPr>
              <w:rFonts w:asciiTheme="majorHAnsi" w:eastAsiaTheme="majorEastAsia" w:hAnsiTheme="majorHAnsi" w:cstheme="majorBidi"/>
              <w:color w:val="2F5496" w:themeColor="accent1" w:themeShade="BF"/>
              <w:sz w:val="32"/>
              <w:szCs w:val="32"/>
            </w:rPr>
          </w:pPr>
          <w:r w:rsidRPr="003B62BD">
            <w:rPr>
              <w:rFonts w:asciiTheme="majorHAnsi" w:eastAsiaTheme="majorEastAsia" w:hAnsiTheme="majorHAnsi" w:cstheme="majorBidi"/>
              <w:color w:val="2F5496" w:themeColor="accent1" w:themeShade="BF"/>
              <w:sz w:val="32"/>
              <w:szCs w:val="32"/>
            </w:rPr>
            <w:t>Contents</w:t>
          </w:r>
          <w:bookmarkEnd w:id="1"/>
        </w:p>
        <w:p w14:paraId="58C0AD56" w14:textId="75C45474" w:rsidR="00A83F89" w:rsidRDefault="00A63E53">
          <w:pPr>
            <w:pStyle w:val="TOC1"/>
            <w:tabs>
              <w:tab w:val="right" w:leader="dot" w:pos="9016"/>
            </w:tabs>
            <w:rPr>
              <w:rFonts w:eastAsiaTheme="minorEastAsia"/>
              <w:noProof/>
              <w:kern w:val="2"/>
              <w:sz w:val="24"/>
              <w:szCs w:val="24"/>
              <w:lang w:eastAsia="en-GB"/>
              <w14:ligatures w14:val="standardContextual"/>
            </w:rPr>
          </w:pPr>
          <w:r w:rsidRPr="003B62BD">
            <w:fldChar w:fldCharType="begin"/>
          </w:r>
          <w:r w:rsidRPr="003B62BD">
            <w:instrText xml:space="preserve"> TOC \o "1-3" \h \z \u </w:instrText>
          </w:r>
          <w:r w:rsidRPr="003B62BD">
            <w:fldChar w:fldCharType="separate"/>
          </w:r>
          <w:hyperlink w:anchor="_Toc216435195" w:history="1">
            <w:r w:rsidR="00A83F89" w:rsidRPr="0048562B">
              <w:rPr>
                <w:rStyle w:val="Hyperlink"/>
                <w:rFonts w:asciiTheme="majorHAnsi" w:eastAsiaTheme="majorEastAsia" w:hAnsiTheme="majorHAnsi" w:cstheme="majorBidi"/>
                <w:noProof/>
              </w:rPr>
              <w:t>Contents</w:t>
            </w:r>
            <w:r w:rsidR="00A83F89">
              <w:rPr>
                <w:noProof/>
                <w:webHidden/>
              </w:rPr>
              <w:tab/>
            </w:r>
            <w:r w:rsidR="00A83F89">
              <w:rPr>
                <w:noProof/>
                <w:webHidden/>
              </w:rPr>
              <w:fldChar w:fldCharType="begin"/>
            </w:r>
            <w:r w:rsidR="00A83F89">
              <w:rPr>
                <w:noProof/>
                <w:webHidden/>
              </w:rPr>
              <w:instrText xml:space="preserve"> PAGEREF _Toc216435195 \h </w:instrText>
            </w:r>
            <w:r w:rsidR="00A83F89">
              <w:rPr>
                <w:noProof/>
                <w:webHidden/>
              </w:rPr>
            </w:r>
            <w:r w:rsidR="00A83F89">
              <w:rPr>
                <w:noProof/>
                <w:webHidden/>
              </w:rPr>
              <w:fldChar w:fldCharType="separate"/>
            </w:r>
            <w:r w:rsidR="00A83F89">
              <w:rPr>
                <w:noProof/>
                <w:webHidden/>
              </w:rPr>
              <w:t>4</w:t>
            </w:r>
            <w:r w:rsidR="00A83F89">
              <w:rPr>
                <w:noProof/>
                <w:webHidden/>
              </w:rPr>
              <w:fldChar w:fldCharType="end"/>
            </w:r>
          </w:hyperlink>
        </w:p>
        <w:p w14:paraId="72C6A6DD" w14:textId="0CCE103C" w:rsidR="00A83F89" w:rsidRDefault="00A83F89">
          <w:pPr>
            <w:pStyle w:val="TOC1"/>
            <w:tabs>
              <w:tab w:val="left" w:pos="440"/>
              <w:tab w:val="right" w:leader="dot" w:pos="9016"/>
            </w:tabs>
            <w:rPr>
              <w:rFonts w:eastAsiaTheme="minorEastAsia"/>
              <w:noProof/>
              <w:kern w:val="2"/>
              <w:sz w:val="24"/>
              <w:szCs w:val="24"/>
              <w:lang w:eastAsia="en-GB"/>
              <w14:ligatures w14:val="standardContextual"/>
            </w:rPr>
          </w:pPr>
          <w:hyperlink w:anchor="_Toc216435196" w:history="1">
            <w:r w:rsidRPr="0048562B">
              <w:rPr>
                <w:rStyle w:val="Hyperlink"/>
                <w:noProof/>
              </w:rPr>
              <w:t>1</w:t>
            </w:r>
            <w:r>
              <w:rPr>
                <w:rFonts w:eastAsiaTheme="minorEastAsia"/>
                <w:noProof/>
                <w:kern w:val="2"/>
                <w:sz w:val="24"/>
                <w:szCs w:val="24"/>
                <w:lang w:eastAsia="en-GB"/>
                <w14:ligatures w14:val="standardContextual"/>
              </w:rPr>
              <w:tab/>
            </w:r>
            <w:r w:rsidRPr="0048562B">
              <w:rPr>
                <w:rStyle w:val="Hyperlink"/>
                <w:noProof/>
              </w:rPr>
              <w:t>Introduction</w:t>
            </w:r>
            <w:r>
              <w:rPr>
                <w:noProof/>
                <w:webHidden/>
              </w:rPr>
              <w:tab/>
            </w:r>
            <w:r>
              <w:rPr>
                <w:noProof/>
                <w:webHidden/>
              </w:rPr>
              <w:fldChar w:fldCharType="begin"/>
            </w:r>
            <w:r>
              <w:rPr>
                <w:noProof/>
                <w:webHidden/>
              </w:rPr>
              <w:instrText xml:space="preserve"> PAGEREF _Toc216435196 \h </w:instrText>
            </w:r>
            <w:r>
              <w:rPr>
                <w:noProof/>
                <w:webHidden/>
              </w:rPr>
            </w:r>
            <w:r>
              <w:rPr>
                <w:noProof/>
                <w:webHidden/>
              </w:rPr>
              <w:fldChar w:fldCharType="separate"/>
            </w:r>
            <w:r>
              <w:rPr>
                <w:noProof/>
                <w:webHidden/>
              </w:rPr>
              <w:t>5</w:t>
            </w:r>
            <w:r>
              <w:rPr>
                <w:noProof/>
                <w:webHidden/>
              </w:rPr>
              <w:fldChar w:fldCharType="end"/>
            </w:r>
          </w:hyperlink>
        </w:p>
        <w:p w14:paraId="49FC5855" w14:textId="4D4BA466"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197" w:history="1">
            <w:r w:rsidRPr="0048562B">
              <w:rPr>
                <w:rStyle w:val="Hyperlink"/>
                <w:noProof/>
              </w:rPr>
              <w:t>1.1</w:t>
            </w:r>
            <w:r>
              <w:rPr>
                <w:rFonts w:eastAsiaTheme="minorEastAsia"/>
                <w:noProof/>
                <w:kern w:val="2"/>
                <w:sz w:val="24"/>
                <w:szCs w:val="24"/>
                <w:lang w:eastAsia="en-GB"/>
                <w14:ligatures w14:val="standardContextual"/>
              </w:rPr>
              <w:tab/>
            </w:r>
            <w:r w:rsidRPr="0048562B">
              <w:rPr>
                <w:rStyle w:val="Hyperlink"/>
                <w:noProof/>
              </w:rPr>
              <w:t>The Nature Recovery Network concept</w:t>
            </w:r>
            <w:r>
              <w:rPr>
                <w:noProof/>
                <w:webHidden/>
              </w:rPr>
              <w:tab/>
            </w:r>
            <w:r>
              <w:rPr>
                <w:noProof/>
                <w:webHidden/>
              </w:rPr>
              <w:fldChar w:fldCharType="begin"/>
            </w:r>
            <w:r>
              <w:rPr>
                <w:noProof/>
                <w:webHidden/>
              </w:rPr>
              <w:instrText xml:space="preserve"> PAGEREF _Toc216435197 \h </w:instrText>
            </w:r>
            <w:r>
              <w:rPr>
                <w:noProof/>
                <w:webHidden/>
              </w:rPr>
            </w:r>
            <w:r>
              <w:rPr>
                <w:noProof/>
                <w:webHidden/>
              </w:rPr>
              <w:fldChar w:fldCharType="separate"/>
            </w:r>
            <w:r>
              <w:rPr>
                <w:noProof/>
                <w:webHidden/>
              </w:rPr>
              <w:t>5</w:t>
            </w:r>
            <w:r>
              <w:rPr>
                <w:noProof/>
                <w:webHidden/>
              </w:rPr>
              <w:fldChar w:fldCharType="end"/>
            </w:r>
          </w:hyperlink>
        </w:p>
        <w:p w14:paraId="70D58C05" w14:textId="05F9A038"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198" w:history="1">
            <w:r w:rsidRPr="0048562B">
              <w:rPr>
                <w:rStyle w:val="Hyperlink"/>
                <w:rFonts w:asciiTheme="majorHAnsi" w:eastAsiaTheme="majorEastAsia" w:hAnsiTheme="majorHAnsi" w:cstheme="majorBidi"/>
                <w:noProof/>
              </w:rPr>
              <w:t>1.2</w:t>
            </w:r>
            <w:r>
              <w:rPr>
                <w:rFonts w:eastAsiaTheme="minorEastAsia"/>
                <w:noProof/>
                <w:kern w:val="2"/>
                <w:sz w:val="24"/>
                <w:szCs w:val="24"/>
                <w:lang w:eastAsia="en-GB"/>
                <w14:ligatures w14:val="standardContextual"/>
              </w:rPr>
              <w:tab/>
            </w:r>
            <w:r w:rsidRPr="0048562B">
              <w:rPr>
                <w:rStyle w:val="Hyperlink"/>
                <w:rFonts w:asciiTheme="majorHAnsi" w:eastAsiaTheme="majorEastAsia" w:hAnsiTheme="majorHAnsi" w:cstheme="majorBidi"/>
                <w:noProof/>
              </w:rPr>
              <w:t>Why create a Nature Recovery Network map?</w:t>
            </w:r>
            <w:r>
              <w:rPr>
                <w:noProof/>
                <w:webHidden/>
              </w:rPr>
              <w:tab/>
            </w:r>
            <w:r>
              <w:rPr>
                <w:noProof/>
                <w:webHidden/>
              </w:rPr>
              <w:fldChar w:fldCharType="begin"/>
            </w:r>
            <w:r>
              <w:rPr>
                <w:noProof/>
                <w:webHidden/>
              </w:rPr>
              <w:instrText xml:space="preserve"> PAGEREF _Toc216435198 \h </w:instrText>
            </w:r>
            <w:r>
              <w:rPr>
                <w:noProof/>
                <w:webHidden/>
              </w:rPr>
            </w:r>
            <w:r>
              <w:rPr>
                <w:noProof/>
                <w:webHidden/>
              </w:rPr>
              <w:fldChar w:fldCharType="separate"/>
            </w:r>
            <w:r>
              <w:rPr>
                <w:noProof/>
                <w:webHidden/>
              </w:rPr>
              <w:t>5</w:t>
            </w:r>
            <w:r>
              <w:rPr>
                <w:noProof/>
                <w:webHidden/>
              </w:rPr>
              <w:fldChar w:fldCharType="end"/>
            </w:r>
          </w:hyperlink>
        </w:p>
        <w:p w14:paraId="4B697F2C" w14:textId="71F64715"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199" w:history="1">
            <w:r w:rsidRPr="0048562B">
              <w:rPr>
                <w:rStyle w:val="Hyperlink"/>
                <w:rFonts w:asciiTheme="majorHAnsi" w:eastAsiaTheme="majorEastAsia" w:hAnsiTheme="majorHAnsi" w:cstheme="majorBidi"/>
                <w:noProof/>
              </w:rPr>
              <w:t>1.3</w:t>
            </w:r>
            <w:r>
              <w:rPr>
                <w:rFonts w:eastAsiaTheme="minorEastAsia"/>
                <w:noProof/>
                <w:kern w:val="2"/>
                <w:sz w:val="24"/>
                <w:szCs w:val="24"/>
                <w:lang w:eastAsia="en-GB"/>
                <w14:ligatures w14:val="standardContextual"/>
              </w:rPr>
              <w:tab/>
            </w:r>
            <w:r w:rsidRPr="0048562B">
              <w:rPr>
                <w:rStyle w:val="Hyperlink"/>
                <w:rFonts w:asciiTheme="majorHAnsi" w:eastAsiaTheme="majorEastAsia" w:hAnsiTheme="majorHAnsi" w:cstheme="majorBidi"/>
                <w:noProof/>
              </w:rPr>
              <w:t>The principles behind the mapping</w:t>
            </w:r>
            <w:r>
              <w:rPr>
                <w:noProof/>
                <w:webHidden/>
              </w:rPr>
              <w:tab/>
            </w:r>
            <w:r>
              <w:rPr>
                <w:noProof/>
                <w:webHidden/>
              </w:rPr>
              <w:fldChar w:fldCharType="begin"/>
            </w:r>
            <w:r>
              <w:rPr>
                <w:noProof/>
                <w:webHidden/>
              </w:rPr>
              <w:instrText xml:space="preserve"> PAGEREF _Toc216435199 \h </w:instrText>
            </w:r>
            <w:r>
              <w:rPr>
                <w:noProof/>
                <w:webHidden/>
              </w:rPr>
            </w:r>
            <w:r>
              <w:rPr>
                <w:noProof/>
                <w:webHidden/>
              </w:rPr>
              <w:fldChar w:fldCharType="separate"/>
            </w:r>
            <w:r>
              <w:rPr>
                <w:noProof/>
                <w:webHidden/>
              </w:rPr>
              <w:t>5</w:t>
            </w:r>
            <w:r>
              <w:rPr>
                <w:noProof/>
                <w:webHidden/>
              </w:rPr>
              <w:fldChar w:fldCharType="end"/>
            </w:r>
          </w:hyperlink>
        </w:p>
        <w:p w14:paraId="29408F6E" w14:textId="1C50C18B"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0" w:history="1">
            <w:r w:rsidRPr="0048562B">
              <w:rPr>
                <w:rStyle w:val="Hyperlink"/>
                <w:rFonts w:asciiTheme="majorHAnsi" w:eastAsiaTheme="majorEastAsia" w:hAnsiTheme="majorHAnsi" w:cstheme="majorBidi"/>
                <w:noProof/>
              </w:rPr>
              <w:t>1.4</w:t>
            </w:r>
            <w:r>
              <w:rPr>
                <w:rFonts w:eastAsiaTheme="minorEastAsia"/>
                <w:noProof/>
                <w:kern w:val="2"/>
                <w:sz w:val="24"/>
                <w:szCs w:val="24"/>
                <w:lang w:eastAsia="en-GB"/>
                <w14:ligatures w14:val="standardContextual"/>
              </w:rPr>
              <w:tab/>
            </w:r>
            <w:r w:rsidRPr="0048562B">
              <w:rPr>
                <w:rStyle w:val="Hyperlink"/>
                <w:rFonts w:asciiTheme="majorHAnsi" w:eastAsiaTheme="majorEastAsia" w:hAnsiTheme="majorHAnsi" w:cstheme="majorBidi"/>
                <w:noProof/>
              </w:rPr>
              <w:t>Urban areas</w:t>
            </w:r>
            <w:r>
              <w:rPr>
                <w:noProof/>
                <w:webHidden/>
              </w:rPr>
              <w:tab/>
            </w:r>
            <w:r>
              <w:rPr>
                <w:noProof/>
                <w:webHidden/>
              </w:rPr>
              <w:fldChar w:fldCharType="begin"/>
            </w:r>
            <w:r>
              <w:rPr>
                <w:noProof/>
                <w:webHidden/>
              </w:rPr>
              <w:instrText xml:space="preserve"> PAGEREF _Toc216435200 \h </w:instrText>
            </w:r>
            <w:r>
              <w:rPr>
                <w:noProof/>
                <w:webHidden/>
              </w:rPr>
            </w:r>
            <w:r>
              <w:rPr>
                <w:noProof/>
                <w:webHidden/>
              </w:rPr>
              <w:fldChar w:fldCharType="separate"/>
            </w:r>
            <w:r>
              <w:rPr>
                <w:noProof/>
                <w:webHidden/>
              </w:rPr>
              <w:t>6</w:t>
            </w:r>
            <w:r>
              <w:rPr>
                <w:noProof/>
                <w:webHidden/>
              </w:rPr>
              <w:fldChar w:fldCharType="end"/>
            </w:r>
          </w:hyperlink>
        </w:p>
        <w:p w14:paraId="2CCB3DA3" w14:textId="4BC439CE"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1" w:history="1">
            <w:r w:rsidRPr="0048562B">
              <w:rPr>
                <w:rStyle w:val="Hyperlink"/>
                <w:rFonts w:asciiTheme="majorHAnsi" w:eastAsiaTheme="majorEastAsia" w:hAnsiTheme="majorHAnsi" w:cstheme="majorBidi"/>
                <w:noProof/>
              </w:rPr>
              <w:t>1.5</w:t>
            </w:r>
            <w:r>
              <w:rPr>
                <w:rFonts w:eastAsiaTheme="minorEastAsia"/>
                <w:noProof/>
                <w:kern w:val="2"/>
                <w:sz w:val="24"/>
                <w:szCs w:val="24"/>
                <w:lang w:eastAsia="en-GB"/>
                <w14:ligatures w14:val="standardContextual"/>
              </w:rPr>
              <w:tab/>
            </w:r>
            <w:r w:rsidRPr="0048562B">
              <w:rPr>
                <w:rStyle w:val="Hyperlink"/>
                <w:rFonts w:asciiTheme="majorHAnsi" w:eastAsiaTheme="majorEastAsia" w:hAnsiTheme="majorHAnsi" w:cstheme="majorBidi"/>
                <w:noProof/>
              </w:rPr>
              <w:t>Caveats for use, and spatial scales</w:t>
            </w:r>
            <w:r>
              <w:rPr>
                <w:noProof/>
                <w:webHidden/>
              </w:rPr>
              <w:tab/>
            </w:r>
            <w:r>
              <w:rPr>
                <w:noProof/>
                <w:webHidden/>
              </w:rPr>
              <w:fldChar w:fldCharType="begin"/>
            </w:r>
            <w:r>
              <w:rPr>
                <w:noProof/>
                <w:webHidden/>
              </w:rPr>
              <w:instrText xml:space="preserve"> PAGEREF _Toc216435201 \h </w:instrText>
            </w:r>
            <w:r>
              <w:rPr>
                <w:noProof/>
                <w:webHidden/>
              </w:rPr>
            </w:r>
            <w:r>
              <w:rPr>
                <w:noProof/>
                <w:webHidden/>
              </w:rPr>
              <w:fldChar w:fldCharType="separate"/>
            </w:r>
            <w:r>
              <w:rPr>
                <w:noProof/>
                <w:webHidden/>
              </w:rPr>
              <w:t>7</w:t>
            </w:r>
            <w:r>
              <w:rPr>
                <w:noProof/>
                <w:webHidden/>
              </w:rPr>
              <w:fldChar w:fldCharType="end"/>
            </w:r>
          </w:hyperlink>
        </w:p>
        <w:p w14:paraId="0C08656B" w14:textId="5C2798DE"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2" w:history="1">
            <w:r w:rsidRPr="0048562B">
              <w:rPr>
                <w:rStyle w:val="Hyperlink"/>
                <w:rFonts w:asciiTheme="majorHAnsi" w:eastAsiaTheme="majorEastAsia" w:hAnsiTheme="majorHAnsi" w:cstheme="majorBidi"/>
                <w:noProof/>
              </w:rPr>
              <w:t>1.6</w:t>
            </w:r>
            <w:r>
              <w:rPr>
                <w:rFonts w:eastAsiaTheme="minorEastAsia"/>
                <w:noProof/>
                <w:kern w:val="2"/>
                <w:sz w:val="24"/>
                <w:szCs w:val="24"/>
                <w:lang w:eastAsia="en-GB"/>
                <w14:ligatures w14:val="standardContextual"/>
              </w:rPr>
              <w:tab/>
            </w:r>
            <w:r w:rsidRPr="0048562B">
              <w:rPr>
                <w:rStyle w:val="Hyperlink"/>
                <w:rFonts w:asciiTheme="majorHAnsi" w:eastAsiaTheme="majorEastAsia" w:hAnsiTheme="majorHAnsi" w:cstheme="majorBidi"/>
                <w:noProof/>
              </w:rPr>
              <w:t>Species specific needs</w:t>
            </w:r>
            <w:r>
              <w:rPr>
                <w:noProof/>
                <w:webHidden/>
              </w:rPr>
              <w:tab/>
            </w:r>
            <w:r>
              <w:rPr>
                <w:noProof/>
                <w:webHidden/>
              </w:rPr>
              <w:fldChar w:fldCharType="begin"/>
            </w:r>
            <w:r>
              <w:rPr>
                <w:noProof/>
                <w:webHidden/>
              </w:rPr>
              <w:instrText xml:space="preserve"> PAGEREF _Toc216435202 \h </w:instrText>
            </w:r>
            <w:r>
              <w:rPr>
                <w:noProof/>
                <w:webHidden/>
              </w:rPr>
            </w:r>
            <w:r>
              <w:rPr>
                <w:noProof/>
                <w:webHidden/>
              </w:rPr>
              <w:fldChar w:fldCharType="separate"/>
            </w:r>
            <w:r>
              <w:rPr>
                <w:noProof/>
                <w:webHidden/>
              </w:rPr>
              <w:t>8</w:t>
            </w:r>
            <w:r>
              <w:rPr>
                <w:noProof/>
                <w:webHidden/>
              </w:rPr>
              <w:fldChar w:fldCharType="end"/>
            </w:r>
          </w:hyperlink>
        </w:p>
        <w:p w14:paraId="39276D1F" w14:textId="54ADC809" w:rsidR="00A83F89" w:rsidRDefault="00A83F89">
          <w:pPr>
            <w:pStyle w:val="TOC1"/>
            <w:tabs>
              <w:tab w:val="left" w:pos="440"/>
              <w:tab w:val="right" w:leader="dot" w:pos="9016"/>
            </w:tabs>
            <w:rPr>
              <w:rFonts w:eastAsiaTheme="minorEastAsia"/>
              <w:noProof/>
              <w:kern w:val="2"/>
              <w:sz w:val="24"/>
              <w:szCs w:val="24"/>
              <w:lang w:eastAsia="en-GB"/>
              <w14:ligatures w14:val="standardContextual"/>
            </w:rPr>
          </w:pPr>
          <w:hyperlink w:anchor="_Toc216435203" w:history="1">
            <w:r w:rsidRPr="0048562B">
              <w:rPr>
                <w:rStyle w:val="Hyperlink"/>
                <w:noProof/>
              </w:rPr>
              <w:t>2</w:t>
            </w:r>
            <w:r>
              <w:rPr>
                <w:rFonts w:eastAsiaTheme="minorEastAsia"/>
                <w:noProof/>
                <w:kern w:val="2"/>
                <w:sz w:val="24"/>
                <w:szCs w:val="24"/>
                <w:lang w:eastAsia="en-GB"/>
                <w14:ligatures w14:val="standardContextual"/>
              </w:rPr>
              <w:tab/>
            </w:r>
            <w:r w:rsidRPr="0048562B">
              <w:rPr>
                <w:rStyle w:val="Hyperlink"/>
                <w:noProof/>
              </w:rPr>
              <w:t>Complete cover, habitat base layer</w:t>
            </w:r>
            <w:r>
              <w:rPr>
                <w:noProof/>
                <w:webHidden/>
              </w:rPr>
              <w:tab/>
            </w:r>
            <w:r>
              <w:rPr>
                <w:noProof/>
                <w:webHidden/>
              </w:rPr>
              <w:fldChar w:fldCharType="begin"/>
            </w:r>
            <w:r>
              <w:rPr>
                <w:noProof/>
                <w:webHidden/>
              </w:rPr>
              <w:instrText xml:space="preserve"> PAGEREF _Toc216435203 \h </w:instrText>
            </w:r>
            <w:r>
              <w:rPr>
                <w:noProof/>
                <w:webHidden/>
              </w:rPr>
            </w:r>
            <w:r>
              <w:rPr>
                <w:noProof/>
                <w:webHidden/>
              </w:rPr>
              <w:fldChar w:fldCharType="separate"/>
            </w:r>
            <w:r>
              <w:rPr>
                <w:noProof/>
                <w:webHidden/>
              </w:rPr>
              <w:t>8</w:t>
            </w:r>
            <w:r>
              <w:rPr>
                <w:noProof/>
                <w:webHidden/>
              </w:rPr>
              <w:fldChar w:fldCharType="end"/>
            </w:r>
          </w:hyperlink>
        </w:p>
        <w:p w14:paraId="38922165" w14:textId="0B335ADE"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4" w:history="1">
            <w:r w:rsidRPr="0048562B">
              <w:rPr>
                <w:rStyle w:val="Hyperlink"/>
                <w:noProof/>
              </w:rPr>
              <w:t>2.1</w:t>
            </w:r>
            <w:r>
              <w:rPr>
                <w:rFonts w:eastAsiaTheme="minorEastAsia"/>
                <w:noProof/>
                <w:kern w:val="2"/>
                <w:sz w:val="24"/>
                <w:szCs w:val="24"/>
                <w:lang w:eastAsia="en-GB"/>
                <w14:ligatures w14:val="standardContextual"/>
              </w:rPr>
              <w:tab/>
            </w:r>
            <w:r w:rsidRPr="0048562B">
              <w:rPr>
                <w:rStyle w:val="Hyperlink"/>
                <w:noProof/>
              </w:rPr>
              <w:t>Creating the Gloucestershire, plus 3km buffer, habitat layer</w:t>
            </w:r>
            <w:r>
              <w:rPr>
                <w:noProof/>
                <w:webHidden/>
              </w:rPr>
              <w:tab/>
            </w:r>
            <w:r>
              <w:rPr>
                <w:noProof/>
                <w:webHidden/>
              </w:rPr>
              <w:fldChar w:fldCharType="begin"/>
            </w:r>
            <w:r>
              <w:rPr>
                <w:noProof/>
                <w:webHidden/>
              </w:rPr>
              <w:instrText xml:space="preserve"> PAGEREF _Toc216435204 \h </w:instrText>
            </w:r>
            <w:r>
              <w:rPr>
                <w:noProof/>
                <w:webHidden/>
              </w:rPr>
            </w:r>
            <w:r>
              <w:rPr>
                <w:noProof/>
                <w:webHidden/>
              </w:rPr>
              <w:fldChar w:fldCharType="separate"/>
            </w:r>
            <w:r>
              <w:rPr>
                <w:noProof/>
                <w:webHidden/>
              </w:rPr>
              <w:t>8</w:t>
            </w:r>
            <w:r>
              <w:rPr>
                <w:noProof/>
                <w:webHidden/>
              </w:rPr>
              <w:fldChar w:fldCharType="end"/>
            </w:r>
          </w:hyperlink>
        </w:p>
        <w:p w14:paraId="5917DF14" w14:textId="2652F694" w:rsidR="00A83F89" w:rsidRDefault="00A83F89">
          <w:pPr>
            <w:pStyle w:val="TOC1"/>
            <w:tabs>
              <w:tab w:val="left" w:pos="440"/>
              <w:tab w:val="right" w:leader="dot" w:pos="9016"/>
            </w:tabs>
            <w:rPr>
              <w:rFonts w:eastAsiaTheme="minorEastAsia"/>
              <w:noProof/>
              <w:kern w:val="2"/>
              <w:sz w:val="24"/>
              <w:szCs w:val="24"/>
              <w:lang w:eastAsia="en-GB"/>
              <w14:ligatures w14:val="standardContextual"/>
            </w:rPr>
          </w:pPr>
          <w:hyperlink w:anchor="_Toc216435205" w:history="1">
            <w:r w:rsidRPr="0048562B">
              <w:rPr>
                <w:rStyle w:val="Hyperlink"/>
                <w:noProof/>
              </w:rPr>
              <w:t>3</w:t>
            </w:r>
            <w:r>
              <w:rPr>
                <w:rFonts w:eastAsiaTheme="minorEastAsia"/>
                <w:noProof/>
                <w:kern w:val="2"/>
                <w:sz w:val="24"/>
                <w:szCs w:val="24"/>
                <w:lang w:eastAsia="en-GB"/>
                <w14:ligatures w14:val="standardContextual"/>
              </w:rPr>
              <w:tab/>
            </w:r>
            <w:r w:rsidRPr="0048562B">
              <w:rPr>
                <w:rStyle w:val="Hyperlink"/>
                <w:noProof/>
              </w:rPr>
              <w:t>Ecological network connectivity</w:t>
            </w:r>
            <w:r>
              <w:rPr>
                <w:noProof/>
                <w:webHidden/>
              </w:rPr>
              <w:tab/>
            </w:r>
            <w:r>
              <w:rPr>
                <w:noProof/>
                <w:webHidden/>
              </w:rPr>
              <w:fldChar w:fldCharType="begin"/>
            </w:r>
            <w:r>
              <w:rPr>
                <w:noProof/>
                <w:webHidden/>
              </w:rPr>
              <w:instrText xml:space="preserve"> PAGEREF _Toc216435205 \h </w:instrText>
            </w:r>
            <w:r>
              <w:rPr>
                <w:noProof/>
                <w:webHidden/>
              </w:rPr>
            </w:r>
            <w:r>
              <w:rPr>
                <w:noProof/>
                <w:webHidden/>
              </w:rPr>
              <w:fldChar w:fldCharType="separate"/>
            </w:r>
            <w:r>
              <w:rPr>
                <w:noProof/>
                <w:webHidden/>
              </w:rPr>
              <w:t>12</w:t>
            </w:r>
            <w:r>
              <w:rPr>
                <w:noProof/>
                <w:webHidden/>
              </w:rPr>
              <w:fldChar w:fldCharType="end"/>
            </w:r>
          </w:hyperlink>
        </w:p>
        <w:p w14:paraId="03D5F5BC" w14:textId="06C629BB"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6" w:history="1">
            <w:r w:rsidRPr="0048562B">
              <w:rPr>
                <w:rStyle w:val="Hyperlink"/>
                <w:noProof/>
              </w:rPr>
              <w:t>3.1</w:t>
            </w:r>
            <w:r>
              <w:rPr>
                <w:rFonts w:eastAsiaTheme="minorEastAsia"/>
                <w:noProof/>
                <w:kern w:val="2"/>
                <w:sz w:val="24"/>
                <w:szCs w:val="24"/>
                <w:lang w:eastAsia="en-GB"/>
                <w14:ligatures w14:val="standardContextual"/>
              </w:rPr>
              <w:tab/>
            </w:r>
            <w:r w:rsidRPr="0048562B">
              <w:rPr>
                <w:rStyle w:val="Hyperlink"/>
                <w:noProof/>
              </w:rPr>
              <w:t>Open habitat, woodland and wetland ecological networks connectivity</w:t>
            </w:r>
            <w:r>
              <w:rPr>
                <w:noProof/>
                <w:webHidden/>
              </w:rPr>
              <w:tab/>
            </w:r>
            <w:r>
              <w:rPr>
                <w:noProof/>
                <w:webHidden/>
              </w:rPr>
              <w:fldChar w:fldCharType="begin"/>
            </w:r>
            <w:r>
              <w:rPr>
                <w:noProof/>
                <w:webHidden/>
              </w:rPr>
              <w:instrText xml:space="preserve"> PAGEREF _Toc216435206 \h </w:instrText>
            </w:r>
            <w:r>
              <w:rPr>
                <w:noProof/>
                <w:webHidden/>
              </w:rPr>
            </w:r>
            <w:r>
              <w:rPr>
                <w:noProof/>
                <w:webHidden/>
              </w:rPr>
              <w:fldChar w:fldCharType="separate"/>
            </w:r>
            <w:r>
              <w:rPr>
                <w:noProof/>
                <w:webHidden/>
              </w:rPr>
              <w:t>12</w:t>
            </w:r>
            <w:r>
              <w:rPr>
                <w:noProof/>
                <w:webHidden/>
              </w:rPr>
              <w:fldChar w:fldCharType="end"/>
            </w:r>
          </w:hyperlink>
        </w:p>
        <w:p w14:paraId="4240DD40" w14:textId="3A1EE979"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7" w:history="1">
            <w:r w:rsidRPr="0048562B">
              <w:rPr>
                <w:rStyle w:val="Hyperlink"/>
                <w:noProof/>
              </w:rPr>
              <w:t>3.2</w:t>
            </w:r>
            <w:r>
              <w:rPr>
                <w:rFonts w:eastAsiaTheme="minorEastAsia"/>
                <w:noProof/>
                <w:kern w:val="2"/>
                <w:sz w:val="24"/>
                <w:szCs w:val="24"/>
                <w:lang w:eastAsia="en-GB"/>
                <w14:ligatures w14:val="standardContextual"/>
              </w:rPr>
              <w:tab/>
            </w:r>
            <w:r w:rsidRPr="0048562B">
              <w:rPr>
                <w:rStyle w:val="Hyperlink"/>
                <w:noProof/>
              </w:rPr>
              <w:t>Assigning core habitats and cost (permeability) scores</w:t>
            </w:r>
            <w:r>
              <w:rPr>
                <w:noProof/>
                <w:webHidden/>
              </w:rPr>
              <w:tab/>
            </w:r>
            <w:r>
              <w:rPr>
                <w:noProof/>
                <w:webHidden/>
              </w:rPr>
              <w:fldChar w:fldCharType="begin"/>
            </w:r>
            <w:r>
              <w:rPr>
                <w:noProof/>
                <w:webHidden/>
              </w:rPr>
              <w:instrText xml:space="preserve"> PAGEREF _Toc216435207 \h </w:instrText>
            </w:r>
            <w:r>
              <w:rPr>
                <w:noProof/>
                <w:webHidden/>
              </w:rPr>
            </w:r>
            <w:r>
              <w:rPr>
                <w:noProof/>
                <w:webHidden/>
              </w:rPr>
              <w:fldChar w:fldCharType="separate"/>
            </w:r>
            <w:r>
              <w:rPr>
                <w:noProof/>
                <w:webHidden/>
              </w:rPr>
              <w:t>13</w:t>
            </w:r>
            <w:r>
              <w:rPr>
                <w:noProof/>
                <w:webHidden/>
              </w:rPr>
              <w:fldChar w:fldCharType="end"/>
            </w:r>
          </w:hyperlink>
        </w:p>
        <w:p w14:paraId="4D74C3AE" w14:textId="56832B9D"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08" w:history="1">
            <w:r w:rsidRPr="0048562B">
              <w:rPr>
                <w:rStyle w:val="Hyperlink"/>
                <w:noProof/>
              </w:rPr>
              <w:t>3.3</w:t>
            </w:r>
            <w:r>
              <w:rPr>
                <w:rFonts w:eastAsiaTheme="minorEastAsia"/>
                <w:noProof/>
                <w:kern w:val="2"/>
                <w:sz w:val="24"/>
                <w:szCs w:val="24"/>
                <w:lang w:eastAsia="en-GB"/>
                <w14:ligatures w14:val="standardContextual"/>
              </w:rPr>
              <w:tab/>
            </w:r>
            <w:r w:rsidRPr="0048562B">
              <w:rPr>
                <w:rStyle w:val="Hyperlink"/>
                <w:noProof/>
              </w:rPr>
              <w:t>Open habitat network and woodland network restoration zones</w:t>
            </w:r>
            <w:r>
              <w:rPr>
                <w:noProof/>
                <w:webHidden/>
              </w:rPr>
              <w:tab/>
            </w:r>
            <w:r>
              <w:rPr>
                <w:noProof/>
                <w:webHidden/>
              </w:rPr>
              <w:fldChar w:fldCharType="begin"/>
            </w:r>
            <w:r>
              <w:rPr>
                <w:noProof/>
                <w:webHidden/>
              </w:rPr>
              <w:instrText xml:space="preserve"> PAGEREF _Toc216435208 \h </w:instrText>
            </w:r>
            <w:r>
              <w:rPr>
                <w:noProof/>
                <w:webHidden/>
              </w:rPr>
            </w:r>
            <w:r>
              <w:rPr>
                <w:noProof/>
                <w:webHidden/>
              </w:rPr>
              <w:fldChar w:fldCharType="separate"/>
            </w:r>
            <w:r>
              <w:rPr>
                <w:noProof/>
                <w:webHidden/>
              </w:rPr>
              <w:t>17</w:t>
            </w:r>
            <w:r>
              <w:rPr>
                <w:noProof/>
                <w:webHidden/>
              </w:rPr>
              <w:fldChar w:fldCharType="end"/>
            </w:r>
          </w:hyperlink>
        </w:p>
        <w:p w14:paraId="1383C57A" w14:textId="36CE4122" w:rsidR="00A83F89" w:rsidRDefault="00A83F89">
          <w:pPr>
            <w:pStyle w:val="TOC3"/>
            <w:tabs>
              <w:tab w:val="left" w:pos="1200"/>
              <w:tab w:val="right" w:leader="dot" w:pos="9016"/>
            </w:tabs>
            <w:rPr>
              <w:rFonts w:eastAsiaTheme="minorEastAsia"/>
              <w:noProof/>
              <w:kern w:val="2"/>
              <w:sz w:val="24"/>
              <w:szCs w:val="24"/>
              <w:lang w:eastAsia="en-GB"/>
              <w14:ligatures w14:val="standardContextual"/>
            </w:rPr>
          </w:pPr>
          <w:hyperlink w:anchor="_Toc216435209" w:history="1">
            <w:r w:rsidRPr="0048562B">
              <w:rPr>
                <w:rStyle w:val="Hyperlink"/>
                <w:noProof/>
              </w:rPr>
              <w:t>3.3.1</w:t>
            </w:r>
            <w:r>
              <w:rPr>
                <w:rFonts w:eastAsiaTheme="minorEastAsia"/>
                <w:noProof/>
                <w:kern w:val="2"/>
                <w:sz w:val="24"/>
                <w:szCs w:val="24"/>
                <w:lang w:eastAsia="en-GB"/>
                <w14:ligatures w14:val="standardContextual"/>
              </w:rPr>
              <w:tab/>
            </w:r>
            <w:r w:rsidRPr="0048562B">
              <w:rPr>
                <w:rStyle w:val="Hyperlink"/>
                <w:noProof/>
              </w:rPr>
              <w:t>Assigning Open Network and Woodland Network opportunities and constraints</w:t>
            </w:r>
            <w:r>
              <w:rPr>
                <w:noProof/>
                <w:webHidden/>
              </w:rPr>
              <w:tab/>
            </w:r>
            <w:r>
              <w:rPr>
                <w:noProof/>
                <w:webHidden/>
              </w:rPr>
              <w:fldChar w:fldCharType="begin"/>
            </w:r>
            <w:r>
              <w:rPr>
                <w:noProof/>
                <w:webHidden/>
              </w:rPr>
              <w:instrText xml:space="preserve"> PAGEREF _Toc216435209 \h </w:instrText>
            </w:r>
            <w:r>
              <w:rPr>
                <w:noProof/>
                <w:webHidden/>
              </w:rPr>
            </w:r>
            <w:r>
              <w:rPr>
                <w:noProof/>
                <w:webHidden/>
              </w:rPr>
              <w:fldChar w:fldCharType="separate"/>
            </w:r>
            <w:r>
              <w:rPr>
                <w:noProof/>
                <w:webHidden/>
              </w:rPr>
              <w:t>17</w:t>
            </w:r>
            <w:r>
              <w:rPr>
                <w:noProof/>
                <w:webHidden/>
              </w:rPr>
              <w:fldChar w:fldCharType="end"/>
            </w:r>
          </w:hyperlink>
        </w:p>
        <w:p w14:paraId="413B95F0" w14:textId="66E92E24"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0" w:history="1">
            <w:r w:rsidRPr="0048562B">
              <w:rPr>
                <w:rStyle w:val="Hyperlink"/>
                <w:noProof/>
              </w:rPr>
              <w:t>3.4</w:t>
            </w:r>
            <w:r>
              <w:rPr>
                <w:rFonts w:eastAsiaTheme="minorEastAsia"/>
                <w:noProof/>
                <w:kern w:val="2"/>
                <w:sz w:val="24"/>
                <w:szCs w:val="24"/>
                <w:lang w:eastAsia="en-GB"/>
                <w14:ligatures w14:val="standardContextual"/>
              </w:rPr>
              <w:tab/>
            </w:r>
            <w:r w:rsidRPr="0048562B">
              <w:rPr>
                <w:rStyle w:val="Hyperlink"/>
                <w:noProof/>
              </w:rPr>
              <w:t>Open network and woodland network combined opportunity/priority layer</w:t>
            </w:r>
            <w:r>
              <w:rPr>
                <w:noProof/>
                <w:webHidden/>
              </w:rPr>
              <w:tab/>
            </w:r>
            <w:r>
              <w:rPr>
                <w:noProof/>
                <w:webHidden/>
              </w:rPr>
              <w:fldChar w:fldCharType="begin"/>
            </w:r>
            <w:r>
              <w:rPr>
                <w:noProof/>
                <w:webHidden/>
              </w:rPr>
              <w:instrText xml:space="preserve"> PAGEREF _Toc216435210 \h </w:instrText>
            </w:r>
            <w:r>
              <w:rPr>
                <w:noProof/>
                <w:webHidden/>
              </w:rPr>
            </w:r>
            <w:r>
              <w:rPr>
                <w:noProof/>
                <w:webHidden/>
              </w:rPr>
              <w:fldChar w:fldCharType="separate"/>
            </w:r>
            <w:r>
              <w:rPr>
                <w:noProof/>
                <w:webHidden/>
              </w:rPr>
              <w:t>19</w:t>
            </w:r>
            <w:r>
              <w:rPr>
                <w:noProof/>
                <w:webHidden/>
              </w:rPr>
              <w:fldChar w:fldCharType="end"/>
            </w:r>
          </w:hyperlink>
        </w:p>
        <w:p w14:paraId="25F3F001" w14:textId="71708F18"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1" w:history="1">
            <w:r w:rsidRPr="0048562B">
              <w:rPr>
                <w:rStyle w:val="Hyperlink"/>
                <w:noProof/>
              </w:rPr>
              <w:t>3.5</w:t>
            </w:r>
            <w:r>
              <w:rPr>
                <w:rFonts w:eastAsiaTheme="minorEastAsia"/>
                <w:noProof/>
                <w:kern w:val="2"/>
                <w:sz w:val="24"/>
                <w:szCs w:val="24"/>
                <w:lang w:eastAsia="en-GB"/>
                <w14:ligatures w14:val="standardContextual"/>
              </w:rPr>
              <w:tab/>
            </w:r>
            <w:r w:rsidRPr="0048562B">
              <w:rPr>
                <w:rStyle w:val="Hyperlink"/>
                <w:noProof/>
              </w:rPr>
              <w:t>The Wetland Network</w:t>
            </w:r>
            <w:r>
              <w:rPr>
                <w:noProof/>
                <w:webHidden/>
              </w:rPr>
              <w:tab/>
            </w:r>
            <w:r>
              <w:rPr>
                <w:noProof/>
                <w:webHidden/>
              </w:rPr>
              <w:fldChar w:fldCharType="begin"/>
            </w:r>
            <w:r>
              <w:rPr>
                <w:noProof/>
                <w:webHidden/>
              </w:rPr>
              <w:instrText xml:space="preserve"> PAGEREF _Toc216435211 \h </w:instrText>
            </w:r>
            <w:r>
              <w:rPr>
                <w:noProof/>
                <w:webHidden/>
              </w:rPr>
            </w:r>
            <w:r>
              <w:rPr>
                <w:noProof/>
                <w:webHidden/>
              </w:rPr>
              <w:fldChar w:fldCharType="separate"/>
            </w:r>
            <w:r>
              <w:rPr>
                <w:noProof/>
                <w:webHidden/>
              </w:rPr>
              <w:t>20</w:t>
            </w:r>
            <w:r>
              <w:rPr>
                <w:noProof/>
                <w:webHidden/>
              </w:rPr>
              <w:fldChar w:fldCharType="end"/>
            </w:r>
          </w:hyperlink>
        </w:p>
        <w:p w14:paraId="1A4B2BB6" w14:textId="400BAD51"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2" w:history="1">
            <w:r w:rsidRPr="0048562B">
              <w:rPr>
                <w:rStyle w:val="Hyperlink"/>
                <w:noProof/>
              </w:rPr>
              <w:t>3.6</w:t>
            </w:r>
            <w:r>
              <w:rPr>
                <w:rFonts w:eastAsiaTheme="minorEastAsia"/>
                <w:noProof/>
                <w:kern w:val="2"/>
                <w:sz w:val="24"/>
                <w:szCs w:val="24"/>
                <w:lang w:eastAsia="en-GB"/>
                <w14:ligatures w14:val="standardContextual"/>
              </w:rPr>
              <w:tab/>
            </w:r>
            <w:r w:rsidRPr="0048562B">
              <w:rPr>
                <w:rStyle w:val="Hyperlink"/>
                <w:noProof/>
              </w:rPr>
              <w:t>Watercourses and open water bodies</w:t>
            </w:r>
            <w:r>
              <w:rPr>
                <w:noProof/>
                <w:webHidden/>
              </w:rPr>
              <w:tab/>
            </w:r>
            <w:r>
              <w:rPr>
                <w:noProof/>
                <w:webHidden/>
              </w:rPr>
              <w:fldChar w:fldCharType="begin"/>
            </w:r>
            <w:r>
              <w:rPr>
                <w:noProof/>
                <w:webHidden/>
              </w:rPr>
              <w:instrText xml:space="preserve"> PAGEREF _Toc216435212 \h </w:instrText>
            </w:r>
            <w:r>
              <w:rPr>
                <w:noProof/>
                <w:webHidden/>
              </w:rPr>
            </w:r>
            <w:r>
              <w:rPr>
                <w:noProof/>
                <w:webHidden/>
              </w:rPr>
              <w:fldChar w:fldCharType="separate"/>
            </w:r>
            <w:r>
              <w:rPr>
                <w:noProof/>
                <w:webHidden/>
              </w:rPr>
              <w:t>21</w:t>
            </w:r>
            <w:r>
              <w:rPr>
                <w:noProof/>
                <w:webHidden/>
              </w:rPr>
              <w:fldChar w:fldCharType="end"/>
            </w:r>
          </w:hyperlink>
        </w:p>
        <w:p w14:paraId="50D89452" w14:textId="21AB76C0"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3" w:history="1">
            <w:r w:rsidRPr="0048562B">
              <w:rPr>
                <w:rStyle w:val="Hyperlink"/>
                <w:noProof/>
              </w:rPr>
              <w:t>3.7</w:t>
            </w:r>
            <w:r>
              <w:rPr>
                <w:rFonts w:eastAsiaTheme="minorEastAsia"/>
                <w:noProof/>
                <w:kern w:val="2"/>
                <w:sz w:val="24"/>
                <w:szCs w:val="24"/>
                <w:lang w:eastAsia="en-GB"/>
                <w14:ligatures w14:val="standardContextual"/>
              </w:rPr>
              <w:tab/>
            </w:r>
            <w:r w:rsidRPr="0048562B">
              <w:rPr>
                <w:rStyle w:val="Hyperlink"/>
                <w:noProof/>
              </w:rPr>
              <w:t>Farmland birds</w:t>
            </w:r>
            <w:r>
              <w:rPr>
                <w:noProof/>
                <w:webHidden/>
              </w:rPr>
              <w:tab/>
            </w:r>
            <w:r>
              <w:rPr>
                <w:noProof/>
                <w:webHidden/>
              </w:rPr>
              <w:fldChar w:fldCharType="begin"/>
            </w:r>
            <w:r>
              <w:rPr>
                <w:noProof/>
                <w:webHidden/>
              </w:rPr>
              <w:instrText xml:space="preserve"> PAGEREF _Toc216435213 \h </w:instrText>
            </w:r>
            <w:r>
              <w:rPr>
                <w:noProof/>
                <w:webHidden/>
              </w:rPr>
            </w:r>
            <w:r>
              <w:rPr>
                <w:noProof/>
                <w:webHidden/>
              </w:rPr>
              <w:fldChar w:fldCharType="separate"/>
            </w:r>
            <w:r>
              <w:rPr>
                <w:noProof/>
                <w:webHidden/>
              </w:rPr>
              <w:t>22</w:t>
            </w:r>
            <w:r>
              <w:rPr>
                <w:noProof/>
                <w:webHidden/>
              </w:rPr>
              <w:fldChar w:fldCharType="end"/>
            </w:r>
          </w:hyperlink>
        </w:p>
        <w:p w14:paraId="1FBEF844" w14:textId="342457DA" w:rsidR="00A83F89" w:rsidRDefault="00A83F89">
          <w:pPr>
            <w:pStyle w:val="TOC3"/>
            <w:tabs>
              <w:tab w:val="left" w:pos="1200"/>
              <w:tab w:val="right" w:leader="dot" w:pos="9016"/>
            </w:tabs>
            <w:rPr>
              <w:rFonts w:eastAsiaTheme="minorEastAsia"/>
              <w:noProof/>
              <w:kern w:val="2"/>
              <w:sz w:val="24"/>
              <w:szCs w:val="24"/>
              <w:lang w:eastAsia="en-GB"/>
              <w14:ligatures w14:val="standardContextual"/>
            </w:rPr>
          </w:pPr>
          <w:hyperlink w:anchor="_Toc216435214" w:history="1">
            <w:r w:rsidRPr="0048562B">
              <w:rPr>
                <w:rStyle w:val="Hyperlink"/>
                <w:noProof/>
              </w:rPr>
              <w:t>3.7.1</w:t>
            </w:r>
            <w:r>
              <w:rPr>
                <w:rFonts w:eastAsiaTheme="minorEastAsia"/>
                <w:noProof/>
                <w:kern w:val="2"/>
                <w:sz w:val="24"/>
                <w:szCs w:val="24"/>
                <w:lang w:eastAsia="en-GB"/>
                <w14:ligatures w14:val="standardContextual"/>
              </w:rPr>
              <w:tab/>
            </w:r>
            <w:r w:rsidRPr="0048562B">
              <w:rPr>
                <w:rStyle w:val="Hyperlink"/>
                <w:noProof/>
              </w:rPr>
              <w:t>Farmland bird data extraction and interpretation</w:t>
            </w:r>
            <w:r>
              <w:rPr>
                <w:noProof/>
                <w:webHidden/>
              </w:rPr>
              <w:tab/>
            </w:r>
            <w:r>
              <w:rPr>
                <w:noProof/>
                <w:webHidden/>
              </w:rPr>
              <w:fldChar w:fldCharType="begin"/>
            </w:r>
            <w:r>
              <w:rPr>
                <w:noProof/>
                <w:webHidden/>
              </w:rPr>
              <w:instrText xml:space="preserve"> PAGEREF _Toc216435214 \h </w:instrText>
            </w:r>
            <w:r>
              <w:rPr>
                <w:noProof/>
                <w:webHidden/>
              </w:rPr>
            </w:r>
            <w:r>
              <w:rPr>
                <w:noProof/>
                <w:webHidden/>
              </w:rPr>
              <w:fldChar w:fldCharType="separate"/>
            </w:r>
            <w:r>
              <w:rPr>
                <w:noProof/>
                <w:webHidden/>
              </w:rPr>
              <w:t>22</w:t>
            </w:r>
            <w:r>
              <w:rPr>
                <w:noProof/>
                <w:webHidden/>
              </w:rPr>
              <w:fldChar w:fldCharType="end"/>
            </w:r>
          </w:hyperlink>
        </w:p>
        <w:p w14:paraId="7C470072" w14:textId="674D0B24" w:rsidR="00A83F89" w:rsidRDefault="00A83F89">
          <w:pPr>
            <w:pStyle w:val="TOC3"/>
            <w:tabs>
              <w:tab w:val="left" w:pos="1200"/>
              <w:tab w:val="right" w:leader="dot" w:pos="9016"/>
            </w:tabs>
            <w:rPr>
              <w:rFonts w:eastAsiaTheme="minorEastAsia"/>
              <w:noProof/>
              <w:kern w:val="2"/>
              <w:sz w:val="24"/>
              <w:szCs w:val="24"/>
              <w:lang w:eastAsia="en-GB"/>
              <w14:ligatures w14:val="standardContextual"/>
            </w:rPr>
          </w:pPr>
          <w:hyperlink w:anchor="_Toc216435215" w:history="1">
            <w:r w:rsidRPr="0048562B">
              <w:rPr>
                <w:rStyle w:val="Hyperlink"/>
                <w:noProof/>
              </w:rPr>
              <w:t>3.7.2</w:t>
            </w:r>
            <w:r>
              <w:rPr>
                <w:rFonts w:eastAsiaTheme="minorEastAsia"/>
                <w:noProof/>
                <w:kern w:val="2"/>
                <w:sz w:val="24"/>
                <w:szCs w:val="24"/>
                <w:lang w:eastAsia="en-GB"/>
                <w14:ligatures w14:val="standardContextual"/>
              </w:rPr>
              <w:tab/>
            </w:r>
            <w:r w:rsidRPr="0048562B">
              <w:rPr>
                <w:rStyle w:val="Hyperlink"/>
                <w:noProof/>
              </w:rPr>
              <w:t>Other species layer for the LNRS</w:t>
            </w:r>
            <w:r>
              <w:rPr>
                <w:noProof/>
                <w:webHidden/>
              </w:rPr>
              <w:tab/>
            </w:r>
            <w:r>
              <w:rPr>
                <w:noProof/>
                <w:webHidden/>
              </w:rPr>
              <w:fldChar w:fldCharType="begin"/>
            </w:r>
            <w:r>
              <w:rPr>
                <w:noProof/>
                <w:webHidden/>
              </w:rPr>
              <w:instrText xml:space="preserve"> PAGEREF _Toc216435215 \h </w:instrText>
            </w:r>
            <w:r>
              <w:rPr>
                <w:noProof/>
                <w:webHidden/>
              </w:rPr>
            </w:r>
            <w:r>
              <w:rPr>
                <w:noProof/>
                <w:webHidden/>
              </w:rPr>
              <w:fldChar w:fldCharType="separate"/>
            </w:r>
            <w:r>
              <w:rPr>
                <w:noProof/>
                <w:webHidden/>
              </w:rPr>
              <w:t>23</w:t>
            </w:r>
            <w:r>
              <w:rPr>
                <w:noProof/>
                <w:webHidden/>
              </w:rPr>
              <w:fldChar w:fldCharType="end"/>
            </w:r>
          </w:hyperlink>
        </w:p>
        <w:p w14:paraId="4AE91B03" w14:textId="5BDFC128" w:rsidR="00A83F89" w:rsidRDefault="00A83F89">
          <w:pPr>
            <w:pStyle w:val="TOC1"/>
            <w:tabs>
              <w:tab w:val="left" w:pos="440"/>
              <w:tab w:val="right" w:leader="dot" w:pos="9016"/>
            </w:tabs>
            <w:rPr>
              <w:rFonts w:eastAsiaTheme="minorEastAsia"/>
              <w:noProof/>
              <w:kern w:val="2"/>
              <w:sz w:val="24"/>
              <w:szCs w:val="24"/>
              <w:lang w:eastAsia="en-GB"/>
              <w14:ligatures w14:val="standardContextual"/>
            </w:rPr>
          </w:pPr>
          <w:hyperlink w:anchor="_Toc216435216" w:history="1">
            <w:r w:rsidRPr="0048562B">
              <w:rPr>
                <w:rStyle w:val="Hyperlink"/>
                <w:noProof/>
              </w:rPr>
              <w:t>4</w:t>
            </w:r>
            <w:r>
              <w:rPr>
                <w:rFonts w:eastAsiaTheme="minorEastAsia"/>
                <w:noProof/>
                <w:kern w:val="2"/>
                <w:sz w:val="24"/>
                <w:szCs w:val="24"/>
                <w:lang w:eastAsia="en-GB"/>
                <w14:ligatures w14:val="standardContextual"/>
              </w:rPr>
              <w:tab/>
            </w:r>
            <w:r w:rsidRPr="0048562B">
              <w:rPr>
                <w:rStyle w:val="Hyperlink"/>
                <w:noProof/>
              </w:rPr>
              <w:t>Metrics to assess coherence and resilience</w:t>
            </w:r>
            <w:r>
              <w:rPr>
                <w:noProof/>
                <w:webHidden/>
              </w:rPr>
              <w:tab/>
            </w:r>
            <w:r>
              <w:rPr>
                <w:noProof/>
                <w:webHidden/>
              </w:rPr>
              <w:fldChar w:fldCharType="begin"/>
            </w:r>
            <w:r>
              <w:rPr>
                <w:noProof/>
                <w:webHidden/>
              </w:rPr>
              <w:instrText xml:space="preserve"> PAGEREF _Toc216435216 \h </w:instrText>
            </w:r>
            <w:r>
              <w:rPr>
                <w:noProof/>
                <w:webHidden/>
              </w:rPr>
            </w:r>
            <w:r>
              <w:rPr>
                <w:noProof/>
                <w:webHidden/>
              </w:rPr>
              <w:fldChar w:fldCharType="separate"/>
            </w:r>
            <w:r>
              <w:rPr>
                <w:noProof/>
                <w:webHidden/>
              </w:rPr>
              <w:t>23</w:t>
            </w:r>
            <w:r>
              <w:rPr>
                <w:noProof/>
                <w:webHidden/>
              </w:rPr>
              <w:fldChar w:fldCharType="end"/>
            </w:r>
          </w:hyperlink>
        </w:p>
        <w:p w14:paraId="6BBE16D5" w14:textId="126275D7"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7" w:history="1">
            <w:r w:rsidRPr="0048562B">
              <w:rPr>
                <w:rStyle w:val="Hyperlink"/>
                <w:noProof/>
              </w:rPr>
              <w:t>4.1</w:t>
            </w:r>
            <w:r>
              <w:rPr>
                <w:rFonts w:eastAsiaTheme="minorEastAsia"/>
                <w:noProof/>
                <w:kern w:val="2"/>
                <w:sz w:val="24"/>
                <w:szCs w:val="24"/>
                <w:lang w:eastAsia="en-GB"/>
                <w14:ligatures w14:val="standardContextual"/>
              </w:rPr>
              <w:tab/>
            </w:r>
            <w:r w:rsidRPr="0048562B">
              <w:rPr>
                <w:rStyle w:val="Hyperlink"/>
                <w:noProof/>
              </w:rPr>
              <w:t>Patch Viability</w:t>
            </w:r>
            <w:r>
              <w:rPr>
                <w:noProof/>
                <w:webHidden/>
              </w:rPr>
              <w:tab/>
            </w:r>
            <w:r>
              <w:rPr>
                <w:noProof/>
                <w:webHidden/>
              </w:rPr>
              <w:fldChar w:fldCharType="begin"/>
            </w:r>
            <w:r>
              <w:rPr>
                <w:noProof/>
                <w:webHidden/>
              </w:rPr>
              <w:instrText xml:space="preserve"> PAGEREF _Toc216435217 \h </w:instrText>
            </w:r>
            <w:r>
              <w:rPr>
                <w:noProof/>
                <w:webHidden/>
              </w:rPr>
            </w:r>
            <w:r>
              <w:rPr>
                <w:noProof/>
                <w:webHidden/>
              </w:rPr>
              <w:fldChar w:fldCharType="separate"/>
            </w:r>
            <w:r>
              <w:rPr>
                <w:noProof/>
                <w:webHidden/>
              </w:rPr>
              <w:t>23</w:t>
            </w:r>
            <w:r>
              <w:rPr>
                <w:noProof/>
                <w:webHidden/>
              </w:rPr>
              <w:fldChar w:fldCharType="end"/>
            </w:r>
          </w:hyperlink>
        </w:p>
        <w:p w14:paraId="767ED3ED" w14:textId="0FA3A633" w:rsidR="00A83F89" w:rsidRDefault="00A83F89">
          <w:pPr>
            <w:pStyle w:val="TOC2"/>
            <w:tabs>
              <w:tab w:val="left" w:pos="960"/>
              <w:tab w:val="right" w:leader="dot" w:pos="9016"/>
            </w:tabs>
            <w:rPr>
              <w:rFonts w:eastAsiaTheme="minorEastAsia"/>
              <w:noProof/>
              <w:kern w:val="2"/>
              <w:sz w:val="24"/>
              <w:szCs w:val="24"/>
              <w:lang w:eastAsia="en-GB"/>
              <w14:ligatures w14:val="standardContextual"/>
            </w:rPr>
          </w:pPr>
          <w:hyperlink w:anchor="_Toc216435218" w:history="1">
            <w:r w:rsidRPr="0048562B">
              <w:rPr>
                <w:rStyle w:val="Hyperlink"/>
                <w:noProof/>
              </w:rPr>
              <w:t>4.2</w:t>
            </w:r>
            <w:r>
              <w:rPr>
                <w:rFonts w:eastAsiaTheme="minorEastAsia"/>
                <w:noProof/>
                <w:kern w:val="2"/>
                <w:sz w:val="24"/>
                <w:szCs w:val="24"/>
                <w:lang w:eastAsia="en-GB"/>
                <w14:ligatures w14:val="standardContextual"/>
              </w:rPr>
              <w:tab/>
            </w:r>
            <w:r w:rsidRPr="0048562B">
              <w:rPr>
                <w:rStyle w:val="Hyperlink"/>
                <w:noProof/>
              </w:rPr>
              <w:t>Network Viability</w:t>
            </w:r>
            <w:r>
              <w:rPr>
                <w:noProof/>
                <w:webHidden/>
              </w:rPr>
              <w:tab/>
            </w:r>
            <w:r>
              <w:rPr>
                <w:noProof/>
                <w:webHidden/>
              </w:rPr>
              <w:fldChar w:fldCharType="begin"/>
            </w:r>
            <w:r>
              <w:rPr>
                <w:noProof/>
                <w:webHidden/>
              </w:rPr>
              <w:instrText xml:space="preserve"> PAGEREF _Toc216435218 \h </w:instrText>
            </w:r>
            <w:r>
              <w:rPr>
                <w:noProof/>
                <w:webHidden/>
              </w:rPr>
            </w:r>
            <w:r>
              <w:rPr>
                <w:noProof/>
                <w:webHidden/>
              </w:rPr>
              <w:fldChar w:fldCharType="separate"/>
            </w:r>
            <w:r>
              <w:rPr>
                <w:noProof/>
                <w:webHidden/>
              </w:rPr>
              <w:t>24</w:t>
            </w:r>
            <w:r>
              <w:rPr>
                <w:noProof/>
                <w:webHidden/>
              </w:rPr>
              <w:fldChar w:fldCharType="end"/>
            </w:r>
          </w:hyperlink>
        </w:p>
        <w:p w14:paraId="7A951053" w14:textId="6D3B1B9D" w:rsidR="00A83F89" w:rsidRDefault="00A83F89">
          <w:pPr>
            <w:pStyle w:val="TOC1"/>
            <w:tabs>
              <w:tab w:val="left" w:pos="440"/>
              <w:tab w:val="right" w:leader="dot" w:pos="9016"/>
            </w:tabs>
            <w:rPr>
              <w:rFonts w:eastAsiaTheme="minorEastAsia"/>
              <w:noProof/>
              <w:kern w:val="2"/>
              <w:sz w:val="24"/>
              <w:szCs w:val="24"/>
              <w:lang w:eastAsia="en-GB"/>
              <w14:ligatures w14:val="standardContextual"/>
            </w:rPr>
          </w:pPr>
          <w:hyperlink w:anchor="_Toc216435219" w:history="1">
            <w:r w:rsidRPr="0048562B">
              <w:rPr>
                <w:rStyle w:val="Hyperlink"/>
                <w:noProof/>
              </w:rPr>
              <w:t>5</w:t>
            </w:r>
            <w:r>
              <w:rPr>
                <w:rFonts w:eastAsiaTheme="minorEastAsia"/>
                <w:noProof/>
                <w:kern w:val="2"/>
                <w:sz w:val="24"/>
                <w:szCs w:val="24"/>
                <w:lang w:eastAsia="en-GB"/>
                <w14:ligatures w14:val="standardContextual"/>
              </w:rPr>
              <w:tab/>
            </w:r>
            <w:r w:rsidRPr="0048562B">
              <w:rPr>
                <w:rStyle w:val="Hyperlink"/>
                <w:noProof/>
              </w:rPr>
              <w:t>Identifying strategic restoration areas</w:t>
            </w:r>
            <w:r>
              <w:rPr>
                <w:noProof/>
                <w:webHidden/>
              </w:rPr>
              <w:tab/>
            </w:r>
            <w:r>
              <w:rPr>
                <w:noProof/>
                <w:webHidden/>
              </w:rPr>
              <w:fldChar w:fldCharType="begin"/>
            </w:r>
            <w:r>
              <w:rPr>
                <w:noProof/>
                <w:webHidden/>
              </w:rPr>
              <w:instrText xml:space="preserve"> PAGEREF _Toc216435219 \h </w:instrText>
            </w:r>
            <w:r>
              <w:rPr>
                <w:noProof/>
                <w:webHidden/>
              </w:rPr>
            </w:r>
            <w:r>
              <w:rPr>
                <w:noProof/>
                <w:webHidden/>
              </w:rPr>
              <w:fldChar w:fldCharType="separate"/>
            </w:r>
            <w:r>
              <w:rPr>
                <w:noProof/>
                <w:webHidden/>
              </w:rPr>
              <w:t>25</w:t>
            </w:r>
            <w:r>
              <w:rPr>
                <w:noProof/>
                <w:webHidden/>
              </w:rPr>
              <w:fldChar w:fldCharType="end"/>
            </w:r>
          </w:hyperlink>
        </w:p>
        <w:p w14:paraId="43A02947" w14:textId="6D520433" w:rsidR="00A83F89" w:rsidRDefault="00A83F89">
          <w:pPr>
            <w:pStyle w:val="TOC1"/>
            <w:tabs>
              <w:tab w:val="right" w:leader="dot" w:pos="9016"/>
            </w:tabs>
            <w:rPr>
              <w:rFonts w:eastAsiaTheme="minorEastAsia"/>
              <w:noProof/>
              <w:kern w:val="2"/>
              <w:sz w:val="24"/>
              <w:szCs w:val="24"/>
              <w:lang w:eastAsia="en-GB"/>
              <w14:ligatures w14:val="standardContextual"/>
            </w:rPr>
          </w:pPr>
          <w:hyperlink w:anchor="_Toc216435220" w:history="1">
            <w:r w:rsidRPr="0048562B">
              <w:rPr>
                <w:rStyle w:val="Hyperlink"/>
                <w:noProof/>
              </w:rPr>
              <w:t>ANNEX 1 – The original Gloucestershire complete cover habitat layer created for GlosNRN_v1.2Beta</w:t>
            </w:r>
            <w:r>
              <w:rPr>
                <w:noProof/>
                <w:webHidden/>
              </w:rPr>
              <w:tab/>
            </w:r>
            <w:r>
              <w:rPr>
                <w:noProof/>
                <w:webHidden/>
              </w:rPr>
              <w:fldChar w:fldCharType="begin"/>
            </w:r>
            <w:r>
              <w:rPr>
                <w:noProof/>
                <w:webHidden/>
              </w:rPr>
              <w:instrText xml:space="preserve"> PAGEREF _Toc216435220 \h </w:instrText>
            </w:r>
            <w:r>
              <w:rPr>
                <w:noProof/>
                <w:webHidden/>
              </w:rPr>
            </w:r>
            <w:r>
              <w:rPr>
                <w:noProof/>
                <w:webHidden/>
              </w:rPr>
              <w:fldChar w:fldCharType="separate"/>
            </w:r>
            <w:r>
              <w:rPr>
                <w:noProof/>
                <w:webHidden/>
              </w:rPr>
              <w:t>26</w:t>
            </w:r>
            <w:r>
              <w:rPr>
                <w:noProof/>
                <w:webHidden/>
              </w:rPr>
              <w:fldChar w:fldCharType="end"/>
            </w:r>
          </w:hyperlink>
        </w:p>
        <w:p w14:paraId="725C5CA3" w14:textId="5EA78322" w:rsidR="00A83F89" w:rsidRDefault="00A83F89">
          <w:pPr>
            <w:pStyle w:val="TOC1"/>
            <w:tabs>
              <w:tab w:val="right" w:leader="dot" w:pos="9016"/>
            </w:tabs>
            <w:rPr>
              <w:rFonts w:eastAsiaTheme="minorEastAsia"/>
              <w:noProof/>
              <w:kern w:val="2"/>
              <w:sz w:val="24"/>
              <w:szCs w:val="24"/>
              <w:lang w:eastAsia="en-GB"/>
              <w14:ligatures w14:val="standardContextual"/>
            </w:rPr>
          </w:pPr>
          <w:hyperlink w:anchor="_Toc216435221" w:history="1">
            <w:r w:rsidRPr="0048562B">
              <w:rPr>
                <w:rStyle w:val="Hyperlink"/>
                <w:noProof/>
              </w:rPr>
              <w:t>ANNEX 2 - Wetland network</w:t>
            </w:r>
            <w:r>
              <w:rPr>
                <w:noProof/>
                <w:webHidden/>
              </w:rPr>
              <w:tab/>
            </w:r>
            <w:r>
              <w:rPr>
                <w:noProof/>
                <w:webHidden/>
              </w:rPr>
              <w:fldChar w:fldCharType="begin"/>
            </w:r>
            <w:r>
              <w:rPr>
                <w:noProof/>
                <w:webHidden/>
              </w:rPr>
              <w:instrText xml:space="preserve"> PAGEREF _Toc216435221 \h </w:instrText>
            </w:r>
            <w:r>
              <w:rPr>
                <w:noProof/>
                <w:webHidden/>
              </w:rPr>
            </w:r>
            <w:r>
              <w:rPr>
                <w:noProof/>
                <w:webHidden/>
              </w:rPr>
              <w:fldChar w:fldCharType="separate"/>
            </w:r>
            <w:r>
              <w:rPr>
                <w:noProof/>
                <w:webHidden/>
              </w:rPr>
              <w:t>27</w:t>
            </w:r>
            <w:r>
              <w:rPr>
                <w:noProof/>
                <w:webHidden/>
              </w:rPr>
              <w:fldChar w:fldCharType="end"/>
            </w:r>
          </w:hyperlink>
        </w:p>
        <w:p w14:paraId="5C5ABCDE" w14:textId="55F86081" w:rsidR="00A83F89" w:rsidRDefault="00A83F89">
          <w:pPr>
            <w:pStyle w:val="TOC1"/>
            <w:tabs>
              <w:tab w:val="right" w:leader="dot" w:pos="9016"/>
            </w:tabs>
            <w:rPr>
              <w:rFonts w:eastAsiaTheme="minorEastAsia"/>
              <w:noProof/>
              <w:kern w:val="2"/>
              <w:sz w:val="24"/>
              <w:szCs w:val="24"/>
              <w:lang w:eastAsia="en-GB"/>
              <w14:ligatures w14:val="standardContextual"/>
            </w:rPr>
          </w:pPr>
          <w:hyperlink w:anchor="_Toc216435222" w:history="1">
            <w:r w:rsidRPr="0048562B">
              <w:rPr>
                <w:rStyle w:val="Hyperlink"/>
                <w:noProof/>
              </w:rPr>
              <w:t>ANNEX 3 – Python packages and GCER/GWT python scripts</w:t>
            </w:r>
            <w:r>
              <w:rPr>
                <w:noProof/>
                <w:webHidden/>
              </w:rPr>
              <w:tab/>
            </w:r>
            <w:r>
              <w:rPr>
                <w:noProof/>
                <w:webHidden/>
              </w:rPr>
              <w:fldChar w:fldCharType="begin"/>
            </w:r>
            <w:r>
              <w:rPr>
                <w:noProof/>
                <w:webHidden/>
              </w:rPr>
              <w:instrText xml:space="preserve"> PAGEREF _Toc216435222 \h </w:instrText>
            </w:r>
            <w:r>
              <w:rPr>
                <w:noProof/>
                <w:webHidden/>
              </w:rPr>
            </w:r>
            <w:r>
              <w:rPr>
                <w:noProof/>
                <w:webHidden/>
              </w:rPr>
              <w:fldChar w:fldCharType="separate"/>
            </w:r>
            <w:r>
              <w:rPr>
                <w:noProof/>
                <w:webHidden/>
              </w:rPr>
              <w:t>28</w:t>
            </w:r>
            <w:r>
              <w:rPr>
                <w:noProof/>
                <w:webHidden/>
              </w:rPr>
              <w:fldChar w:fldCharType="end"/>
            </w:r>
          </w:hyperlink>
        </w:p>
        <w:p w14:paraId="200C80F8" w14:textId="3DC90775" w:rsidR="00A83F89" w:rsidRDefault="00A83F89">
          <w:pPr>
            <w:pStyle w:val="TOC1"/>
            <w:tabs>
              <w:tab w:val="right" w:leader="dot" w:pos="9016"/>
            </w:tabs>
            <w:rPr>
              <w:rFonts w:eastAsiaTheme="minorEastAsia"/>
              <w:noProof/>
              <w:kern w:val="2"/>
              <w:sz w:val="24"/>
              <w:szCs w:val="24"/>
              <w:lang w:eastAsia="en-GB"/>
              <w14:ligatures w14:val="standardContextual"/>
            </w:rPr>
          </w:pPr>
          <w:hyperlink w:anchor="_Toc216435223" w:history="1">
            <w:r w:rsidRPr="0048562B">
              <w:rPr>
                <w:rStyle w:val="Hyperlink"/>
                <w:noProof/>
              </w:rPr>
              <w:t>ANNEX 4 – Flowchart of NRN modelling methodology</w:t>
            </w:r>
            <w:r>
              <w:rPr>
                <w:noProof/>
                <w:webHidden/>
              </w:rPr>
              <w:tab/>
            </w:r>
            <w:r>
              <w:rPr>
                <w:noProof/>
                <w:webHidden/>
              </w:rPr>
              <w:fldChar w:fldCharType="begin"/>
            </w:r>
            <w:r>
              <w:rPr>
                <w:noProof/>
                <w:webHidden/>
              </w:rPr>
              <w:instrText xml:space="preserve"> PAGEREF _Toc216435223 \h </w:instrText>
            </w:r>
            <w:r>
              <w:rPr>
                <w:noProof/>
                <w:webHidden/>
              </w:rPr>
            </w:r>
            <w:r>
              <w:rPr>
                <w:noProof/>
                <w:webHidden/>
              </w:rPr>
              <w:fldChar w:fldCharType="separate"/>
            </w:r>
            <w:r>
              <w:rPr>
                <w:noProof/>
                <w:webHidden/>
              </w:rPr>
              <w:t>30</w:t>
            </w:r>
            <w:r>
              <w:rPr>
                <w:noProof/>
                <w:webHidden/>
              </w:rPr>
              <w:fldChar w:fldCharType="end"/>
            </w:r>
          </w:hyperlink>
        </w:p>
        <w:p w14:paraId="1ABC6849" w14:textId="1C132D44" w:rsidR="00A83F89" w:rsidRDefault="00A83F89">
          <w:pPr>
            <w:pStyle w:val="TOC1"/>
            <w:tabs>
              <w:tab w:val="right" w:leader="dot" w:pos="9016"/>
            </w:tabs>
            <w:rPr>
              <w:rFonts w:eastAsiaTheme="minorEastAsia"/>
              <w:noProof/>
              <w:kern w:val="2"/>
              <w:sz w:val="24"/>
              <w:szCs w:val="24"/>
              <w:lang w:eastAsia="en-GB"/>
              <w14:ligatures w14:val="standardContextual"/>
            </w:rPr>
          </w:pPr>
          <w:hyperlink w:anchor="_Toc216435224" w:history="1">
            <w:r w:rsidRPr="0048562B">
              <w:rPr>
                <w:rStyle w:val="Hyperlink"/>
                <w:noProof/>
              </w:rPr>
              <w:t>References</w:t>
            </w:r>
            <w:r>
              <w:rPr>
                <w:noProof/>
                <w:webHidden/>
              </w:rPr>
              <w:tab/>
            </w:r>
            <w:r>
              <w:rPr>
                <w:noProof/>
                <w:webHidden/>
              </w:rPr>
              <w:fldChar w:fldCharType="begin"/>
            </w:r>
            <w:r>
              <w:rPr>
                <w:noProof/>
                <w:webHidden/>
              </w:rPr>
              <w:instrText xml:space="preserve"> PAGEREF _Toc216435224 \h </w:instrText>
            </w:r>
            <w:r>
              <w:rPr>
                <w:noProof/>
                <w:webHidden/>
              </w:rPr>
            </w:r>
            <w:r>
              <w:rPr>
                <w:noProof/>
                <w:webHidden/>
              </w:rPr>
              <w:fldChar w:fldCharType="separate"/>
            </w:r>
            <w:r>
              <w:rPr>
                <w:noProof/>
                <w:webHidden/>
              </w:rPr>
              <w:t>34</w:t>
            </w:r>
            <w:r>
              <w:rPr>
                <w:noProof/>
                <w:webHidden/>
              </w:rPr>
              <w:fldChar w:fldCharType="end"/>
            </w:r>
          </w:hyperlink>
        </w:p>
        <w:p w14:paraId="47A8FB6F" w14:textId="48F98938" w:rsidR="009A0EC3" w:rsidRPr="003B62BD" w:rsidRDefault="00A63E53" w:rsidP="008D749B">
          <w:pPr>
            <w:pStyle w:val="TOC1"/>
            <w:tabs>
              <w:tab w:val="right" w:leader="dot" w:pos="9016"/>
            </w:tabs>
            <w:rPr>
              <w:b/>
              <w:bCs/>
            </w:rPr>
          </w:pPr>
          <w:r w:rsidRPr="003B62BD">
            <w:rPr>
              <w:b/>
              <w:bCs/>
            </w:rPr>
            <w:lastRenderedPageBreak/>
            <w:fldChar w:fldCharType="end"/>
          </w:r>
        </w:p>
      </w:sdtContent>
    </w:sdt>
    <w:p w14:paraId="71893442" w14:textId="77777777" w:rsidR="00A63E53" w:rsidRPr="003B62BD" w:rsidRDefault="00A63E53" w:rsidP="00A63E53">
      <w:pPr>
        <w:pStyle w:val="Heading1"/>
        <w:ind w:left="426" w:hanging="426"/>
      </w:pPr>
      <w:bookmarkStart w:id="2" w:name="_Toc216435196"/>
      <w:r w:rsidRPr="003B62BD">
        <w:t>Introduction</w:t>
      </w:r>
      <w:bookmarkEnd w:id="2"/>
    </w:p>
    <w:p w14:paraId="126A9C20" w14:textId="2FBE9B77" w:rsidR="00A63E53" w:rsidRPr="003B62BD" w:rsidRDefault="00A63E53" w:rsidP="00A63E53">
      <w:pPr>
        <w:tabs>
          <w:tab w:val="num" w:pos="360"/>
        </w:tabs>
        <w:spacing w:after="160"/>
      </w:pPr>
      <w:r w:rsidRPr="003B62BD">
        <w:t xml:space="preserve">This document </w:t>
      </w:r>
      <w:r w:rsidR="009A0EC3" w:rsidRPr="003B62BD">
        <w:t>provides</w:t>
      </w:r>
      <w:r w:rsidRPr="003B62BD">
        <w:t xml:space="preserve"> a brief overview of the </w:t>
      </w:r>
      <w:r w:rsidR="00DA3DC3" w:rsidRPr="003B62BD">
        <w:t>Gloucestershire</w:t>
      </w:r>
      <w:r w:rsidRPr="003B62BD">
        <w:t xml:space="preserve"> Nature Recovery Network (NRN), its purpose and how it has been created. </w:t>
      </w:r>
      <w:r w:rsidR="003331E7" w:rsidRPr="003B62BD">
        <w:t xml:space="preserve">The method is largely the same as that used to create the neighbouring </w:t>
      </w:r>
      <w:r w:rsidR="00DA3DC3" w:rsidRPr="003B62BD">
        <w:t>Worcestershire</w:t>
      </w:r>
      <w:r w:rsidR="003331E7" w:rsidRPr="003B62BD">
        <w:t xml:space="preserve"> and Herefordshire NRNs, but the creation of the Habitat base layer was adjusted for the different formats in which the habitat data was supplied. </w:t>
      </w:r>
    </w:p>
    <w:p w14:paraId="118BBECB" w14:textId="73796027" w:rsidR="00A63E53" w:rsidRPr="003B62BD" w:rsidRDefault="00A63E53" w:rsidP="00A63E53">
      <w:pPr>
        <w:pStyle w:val="Heading2"/>
      </w:pPr>
      <w:bookmarkStart w:id="3" w:name="_Toc216435197"/>
      <w:r w:rsidRPr="003B62BD">
        <w:t>The Nature Recovery Network concept</w:t>
      </w:r>
      <w:bookmarkEnd w:id="3"/>
    </w:p>
    <w:p w14:paraId="39232632" w14:textId="77777777" w:rsidR="00A63E53" w:rsidRPr="003B62BD" w:rsidRDefault="00A63E53" w:rsidP="00A63E53">
      <w:pPr>
        <w:spacing w:after="160"/>
      </w:pPr>
      <w:r w:rsidRPr="003B62BD">
        <w:t>The NRN is a concept put forward by DEFRA in the 25 Year Environment Plan. It is described as a national network of wildlife-rich places, that are well connected and provide natural solutions to environmental issues. In creating such a network, they aim to achieve the following by 2042:</w:t>
      </w:r>
    </w:p>
    <w:p w14:paraId="147D2BB3" w14:textId="77777777" w:rsidR="00A63E53" w:rsidRPr="003B62BD" w:rsidRDefault="00A63E53" w:rsidP="00A63E53">
      <w:pPr>
        <w:numPr>
          <w:ilvl w:val="0"/>
          <w:numId w:val="32"/>
        </w:numPr>
        <w:spacing w:after="160"/>
        <w:contextualSpacing/>
      </w:pPr>
      <w:r w:rsidRPr="003B62BD">
        <w:t>Restore 75% of protected sites to favourable condition</w:t>
      </w:r>
    </w:p>
    <w:p w14:paraId="21023C35" w14:textId="77777777" w:rsidR="00A63E53" w:rsidRPr="003B62BD" w:rsidRDefault="00A63E53" w:rsidP="00A63E53">
      <w:pPr>
        <w:numPr>
          <w:ilvl w:val="0"/>
          <w:numId w:val="32"/>
        </w:numPr>
        <w:spacing w:after="160"/>
        <w:contextualSpacing/>
      </w:pPr>
      <w:r w:rsidRPr="003B62BD">
        <w:t>Create or restore 500000 hectares of additional wildlife-rich habitat</w:t>
      </w:r>
    </w:p>
    <w:p w14:paraId="6DCC9059" w14:textId="77777777" w:rsidR="00A63E53" w:rsidRPr="003B62BD" w:rsidRDefault="00A63E53" w:rsidP="00A63E53">
      <w:pPr>
        <w:numPr>
          <w:ilvl w:val="0"/>
          <w:numId w:val="32"/>
        </w:numPr>
        <w:spacing w:after="160"/>
        <w:contextualSpacing/>
      </w:pPr>
      <w:r w:rsidRPr="003B62BD">
        <w:t>Recover threatened and iconic species</w:t>
      </w:r>
    </w:p>
    <w:p w14:paraId="5BCA9107" w14:textId="77777777" w:rsidR="00A63E53" w:rsidRPr="003B62BD" w:rsidRDefault="00A63E53" w:rsidP="00A63E53">
      <w:pPr>
        <w:numPr>
          <w:ilvl w:val="0"/>
          <w:numId w:val="32"/>
        </w:numPr>
        <w:spacing w:after="160"/>
        <w:contextualSpacing/>
      </w:pPr>
      <w:r w:rsidRPr="003B62BD">
        <w:t>Increase woodland cover</w:t>
      </w:r>
    </w:p>
    <w:p w14:paraId="052AAC90" w14:textId="77777777" w:rsidR="00A63E53" w:rsidRPr="003B62BD" w:rsidRDefault="00A63E53" w:rsidP="00A63E53">
      <w:pPr>
        <w:numPr>
          <w:ilvl w:val="0"/>
          <w:numId w:val="32"/>
        </w:numPr>
        <w:spacing w:after="160"/>
        <w:contextualSpacing/>
      </w:pPr>
      <w:r w:rsidRPr="003B62BD">
        <w:t>Achieve a range of other benefits (which broadly speaking fall under the umbrella of ecosystem services)</w:t>
      </w:r>
    </w:p>
    <w:p w14:paraId="512ABCD2" w14:textId="77777777" w:rsidR="00A63E53" w:rsidRPr="003B62BD" w:rsidRDefault="00A63E53" w:rsidP="00A63E53">
      <w:pPr>
        <w:spacing w:after="160"/>
      </w:pPr>
      <w:r w:rsidRPr="003B62BD">
        <w:t>Here we will treat the term NRN to mean the maps and data underlying the ideas described above. The NRN will be a series of maps that identify where this network should be in a given study area, based on currently available data. Interpretation of these maps will provide targets for nature recovery efforts to help join up existing high-quality habitats.</w:t>
      </w:r>
    </w:p>
    <w:p w14:paraId="6F9A9A14" w14:textId="77777777" w:rsidR="00A63E53" w:rsidRPr="003B62BD" w:rsidRDefault="00A63E53" w:rsidP="00A63E53">
      <w:pPr>
        <w:keepNext/>
        <w:keepLines/>
        <w:numPr>
          <w:ilvl w:val="1"/>
          <w:numId w:val="13"/>
        </w:numPr>
        <w:tabs>
          <w:tab w:val="num" w:pos="360"/>
        </w:tabs>
        <w:spacing w:before="40" w:after="0"/>
        <w:ind w:left="0" w:firstLine="0"/>
        <w:outlineLvl w:val="1"/>
        <w:rPr>
          <w:rFonts w:asciiTheme="majorHAnsi" w:eastAsiaTheme="majorEastAsia" w:hAnsiTheme="majorHAnsi" w:cstheme="majorBidi"/>
          <w:color w:val="2F5496" w:themeColor="accent1" w:themeShade="BF"/>
          <w:sz w:val="26"/>
          <w:szCs w:val="26"/>
        </w:rPr>
      </w:pPr>
      <w:bookmarkStart w:id="4" w:name="_Toc107999906"/>
      <w:bookmarkStart w:id="5" w:name="_Toc216435198"/>
      <w:r w:rsidRPr="003B62BD">
        <w:rPr>
          <w:rFonts w:asciiTheme="majorHAnsi" w:eastAsiaTheme="majorEastAsia" w:hAnsiTheme="majorHAnsi" w:cstheme="majorBidi"/>
          <w:color w:val="2F5496" w:themeColor="accent1" w:themeShade="BF"/>
          <w:sz w:val="26"/>
          <w:szCs w:val="26"/>
        </w:rPr>
        <w:t>Why create a Nature Recovery Network map?</w:t>
      </w:r>
      <w:bookmarkEnd w:id="4"/>
      <w:bookmarkEnd w:id="5"/>
    </w:p>
    <w:p w14:paraId="1915F0A5" w14:textId="77777777" w:rsidR="00A63E53" w:rsidRPr="003B62BD" w:rsidRDefault="00A63E53" w:rsidP="00A63E53">
      <w:pPr>
        <w:spacing w:after="0"/>
      </w:pPr>
      <w:r w:rsidRPr="003B62BD">
        <w:t xml:space="preserve">Both humans and nature rely on functioning ecosystems to provide all the services required for survival. Pressure on the environment from humans has resulted in the loss and fragmentation of habitat. Each species has specific requirements for survival which will include obtaining enough food and water, finding a mate, finding shelter etc. Parameters which affect a species ability to fulfil these requirements are the patch sizes of suitable habitat available to them (minimum viable area), the species’ ability to disperse (dispersal distance) and the distance between the patches (connectivity). </w:t>
      </w:r>
    </w:p>
    <w:p w14:paraId="79BDBBAF" w14:textId="77777777" w:rsidR="00A63E53" w:rsidRPr="003B62BD" w:rsidRDefault="00A63E53" w:rsidP="00A63E53">
      <w:pPr>
        <w:spacing w:after="0"/>
      </w:pPr>
      <w:r w:rsidRPr="003B62BD">
        <w:t xml:space="preserve">In the assessment of the state of the England’s ecological network, the Lawton review 2020 stated that it was not fit for purpose, sites were too far apart and separated by too hostile an environment to support the movement of species for both general survival and in the face of migration required to mitigate for climate change. The phrase Better, Bigger, More and More Joined was coined in the review, and are the principles held to for expanding ecological networks in the UK. </w:t>
      </w:r>
    </w:p>
    <w:p w14:paraId="7ED62F4B" w14:textId="77777777" w:rsidR="00A63E53" w:rsidRPr="003B62BD" w:rsidRDefault="00A63E53" w:rsidP="00A63E53">
      <w:pPr>
        <w:spacing w:after="0"/>
      </w:pPr>
    </w:p>
    <w:p w14:paraId="79E140DC" w14:textId="77777777" w:rsidR="00A63E53" w:rsidRPr="003B62BD" w:rsidRDefault="00A63E53" w:rsidP="00A63E53">
      <w:pPr>
        <w:spacing w:after="0"/>
      </w:pPr>
      <w:r w:rsidRPr="003B62BD">
        <w:t xml:space="preserve">In order to create a functional ecological network, i.e. one where the suitable patches of habitat are not necessarily physically connected, but are close enough and separated by a permeable enough matrix to enable species movement between patches, we need to protect and maintain (Better) and restore outwards (Bigger, More, More Joined) from the existing good quality semi-natural habitat that we still have. The Nature Recovery Network (NRN) mapping presented here, follows these principles. </w:t>
      </w:r>
    </w:p>
    <w:p w14:paraId="5182386C" w14:textId="77777777" w:rsidR="00A63E53" w:rsidRPr="003B62BD" w:rsidRDefault="00A63E53" w:rsidP="00A63E53">
      <w:pPr>
        <w:spacing w:after="0"/>
      </w:pPr>
    </w:p>
    <w:p w14:paraId="0BBB74DC" w14:textId="77777777" w:rsidR="00A63E53" w:rsidRPr="003B62BD" w:rsidRDefault="00A63E53" w:rsidP="00A63E53">
      <w:pPr>
        <w:spacing w:after="0"/>
      </w:pPr>
    </w:p>
    <w:p w14:paraId="317EC56F" w14:textId="77777777" w:rsidR="00A63E53" w:rsidRPr="003B62BD" w:rsidRDefault="00A63E53" w:rsidP="00A63E53">
      <w:pPr>
        <w:keepNext/>
        <w:keepLines/>
        <w:numPr>
          <w:ilvl w:val="1"/>
          <w:numId w:val="13"/>
        </w:numPr>
        <w:tabs>
          <w:tab w:val="num" w:pos="360"/>
        </w:tabs>
        <w:spacing w:before="40" w:after="0"/>
        <w:ind w:left="0" w:firstLine="0"/>
        <w:outlineLvl w:val="1"/>
        <w:rPr>
          <w:rFonts w:asciiTheme="majorHAnsi" w:eastAsiaTheme="majorEastAsia" w:hAnsiTheme="majorHAnsi" w:cstheme="majorBidi"/>
          <w:color w:val="2F5496" w:themeColor="accent1" w:themeShade="BF"/>
          <w:sz w:val="26"/>
          <w:szCs w:val="26"/>
        </w:rPr>
      </w:pPr>
      <w:bookmarkStart w:id="6" w:name="_Toc107999907"/>
      <w:bookmarkStart w:id="7" w:name="_Toc216435199"/>
      <w:r w:rsidRPr="003B62BD">
        <w:rPr>
          <w:rFonts w:asciiTheme="majorHAnsi" w:eastAsiaTheme="majorEastAsia" w:hAnsiTheme="majorHAnsi" w:cstheme="majorBidi"/>
          <w:color w:val="2F5496" w:themeColor="accent1" w:themeShade="BF"/>
          <w:sz w:val="26"/>
          <w:szCs w:val="26"/>
        </w:rPr>
        <w:t>The principles behind the mapping</w:t>
      </w:r>
      <w:bookmarkEnd w:id="6"/>
      <w:bookmarkEnd w:id="7"/>
    </w:p>
    <w:p w14:paraId="6768FEED" w14:textId="77777777" w:rsidR="00A63E53" w:rsidRPr="003B62BD" w:rsidRDefault="00A63E53" w:rsidP="00A63E53">
      <w:pPr>
        <w:spacing w:after="0"/>
      </w:pPr>
    </w:p>
    <w:p w14:paraId="4208AE80" w14:textId="77777777" w:rsidR="00A63E53" w:rsidRPr="003B62BD" w:rsidRDefault="00A63E53" w:rsidP="00A63E53">
      <w:pPr>
        <w:spacing w:after="0"/>
      </w:pPr>
      <w:r w:rsidRPr="003B62BD">
        <w:lastRenderedPageBreak/>
        <w:t>Step 1: understand what we already have, core patches and surrounding habitat/land use (produce complete cover habitat/land use map and identify core habitat patches).</w:t>
      </w:r>
    </w:p>
    <w:p w14:paraId="621B4D9F" w14:textId="77777777" w:rsidR="00A63E53" w:rsidRPr="003B62BD" w:rsidRDefault="00A63E53" w:rsidP="00A63E53">
      <w:pPr>
        <w:spacing w:after="0"/>
      </w:pPr>
    </w:p>
    <w:p w14:paraId="4C7DC6E5" w14:textId="77777777" w:rsidR="00A63E53" w:rsidRPr="003B62BD" w:rsidRDefault="00A63E53" w:rsidP="00A63E53">
      <w:pPr>
        <w:spacing w:after="0"/>
      </w:pPr>
      <w:r w:rsidRPr="003B62BD">
        <w:t>Step 2: understand how connected the core patches of the network currently are at a range of dispersal distances to cover a number of species groups (connectivity mapping).</w:t>
      </w:r>
    </w:p>
    <w:p w14:paraId="10441BE2" w14:textId="77777777" w:rsidR="00A63E53" w:rsidRPr="003B62BD" w:rsidRDefault="00A63E53" w:rsidP="00A63E53">
      <w:pPr>
        <w:spacing w:after="0"/>
      </w:pPr>
    </w:p>
    <w:p w14:paraId="1FEE54AA" w14:textId="61732370" w:rsidR="00A63E53" w:rsidRPr="003B62BD" w:rsidRDefault="00A63E53" w:rsidP="00A63E53">
      <w:pPr>
        <w:spacing w:after="0"/>
      </w:pPr>
      <w:r w:rsidRPr="003B62BD">
        <w:t>Step 3: look at how resilient and coherent individual core patches and networks of functionally connected patches are (informs step 5) (</w:t>
      </w:r>
      <w:r w:rsidR="00333915">
        <w:t xml:space="preserve">NRN </w:t>
      </w:r>
      <w:r w:rsidRPr="003B62BD">
        <w:t>resilience map layers).</w:t>
      </w:r>
    </w:p>
    <w:p w14:paraId="1532D401" w14:textId="77777777" w:rsidR="00A63E53" w:rsidRPr="003B62BD" w:rsidRDefault="00A63E53" w:rsidP="00A63E53">
      <w:pPr>
        <w:spacing w:after="0"/>
      </w:pPr>
    </w:p>
    <w:p w14:paraId="59FBE076" w14:textId="249BDBB3" w:rsidR="00A63E53" w:rsidRPr="003B62BD" w:rsidRDefault="00A63E53" w:rsidP="00A63E53">
      <w:pPr>
        <w:spacing w:after="0"/>
      </w:pPr>
      <w:r w:rsidRPr="003B62BD">
        <w:t>Step 4: map network expansion that would reinforce the core networks i.e., the area close to existing good habitat (NRN mapping layers).</w:t>
      </w:r>
    </w:p>
    <w:p w14:paraId="2EDEEE41" w14:textId="77777777" w:rsidR="00A63E53" w:rsidRPr="003B62BD" w:rsidRDefault="00A63E53" w:rsidP="00A63E53">
      <w:pPr>
        <w:spacing w:after="0"/>
      </w:pPr>
    </w:p>
    <w:p w14:paraId="3966EFDB" w14:textId="55036871" w:rsidR="00A63E53" w:rsidRPr="003B62BD" w:rsidRDefault="00A63E53" w:rsidP="00A63E53">
      <w:pPr>
        <w:spacing w:after="0"/>
      </w:pPr>
      <w:r w:rsidRPr="003B62BD">
        <w:t xml:space="preserve">Step 5: </w:t>
      </w:r>
      <w:r w:rsidR="00FF4E57">
        <w:t xml:space="preserve">identify and </w:t>
      </w:r>
      <w:r w:rsidRPr="003B62BD">
        <w:t xml:space="preserve">map strategic restoration areas; these are the bigger gaps between networks that need bigger investment in larger projects to deliver restoration across a large area. </w:t>
      </w:r>
    </w:p>
    <w:p w14:paraId="3D0C7FE6" w14:textId="77777777" w:rsidR="00A63E53" w:rsidRPr="003B62BD" w:rsidRDefault="00A63E53" w:rsidP="00A63E53">
      <w:pPr>
        <w:spacing w:after="0"/>
      </w:pPr>
    </w:p>
    <w:p w14:paraId="23935E24" w14:textId="523CF6BD" w:rsidR="00A63E53" w:rsidRPr="003B62BD" w:rsidRDefault="00A63E53" w:rsidP="00A63E53">
      <w:pPr>
        <w:spacing w:after="0"/>
      </w:pPr>
      <w:r w:rsidRPr="003B62BD">
        <w:t xml:space="preserve">Data modelling can only take you so far and the modelling detailed below takes you up to Step 4, </w:t>
      </w:r>
      <w:r w:rsidR="002B287B">
        <w:t xml:space="preserve">and provides some of the evidence on which to base Step 5, which </w:t>
      </w:r>
      <w:r w:rsidRPr="003B62BD">
        <w:t xml:space="preserve">requires human interpretation of the mapping </w:t>
      </w:r>
      <w:r w:rsidR="002B287B">
        <w:t>to identify suitable strategic projects.</w:t>
      </w:r>
      <w:r w:rsidR="002B287B" w:rsidRPr="003B62BD">
        <w:t xml:space="preserve"> </w:t>
      </w:r>
      <w:r w:rsidR="002B287B">
        <w:t>A</w:t>
      </w:r>
      <w:r w:rsidRPr="003B62BD">
        <w:t xml:space="preserve"> Local Nature Partnership is suggested as the most likely forum through which Step 5 can be delivered. </w:t>
      </w:r>
    </w:p>
    <w:p w14:paraId="678F5EC5" w14:textId="77777777" w:rsidR="00A63E53" w:rsidRPr="003B62BD" w:rsidRDefault="00A63E53" w:rsidP="00A63E53">
      <w:pPr>
        <w:spacing w:after="0"/>
      </w:pPr>
    </w:p>
    <w:p w14:paraId="0233A7A7" w14:textId="77777777" w:rsidR="00A63E53" w:rsidRPr="003B62BD" w:rsidRDefault="00A63E53" w:rsidP="00A63E53">
      <w:pPr>
        <w:keepNext/>
        <w:keepLines/>
        <w:numPr>
          <w:ilvl w:val="1"/>
          <w:numId w:val="13"/>
        </w:numPr>
        <w:tabs>
          <w:tab w:val="num" w:pos="360"/>
        </w:tabs>
        <w:spacing w:before="40" w:after="0"/>
        <w:ind w:left="0" w:firstLine="0"/>
        <w:outlineLvl w:val="1"/>
        <w:rPr>
          <w:rFonts w:asciiTheme="majorHAnsi" w:eastAsiaTheme="majorEastAsia" w:hAnsiTheme="majorHAnsi" w:cstheme="majorBidi"/>
          <w:color w:val="2F5496" w:themeColor="accent1" w:themeShade="BF"/>
          <w:sz w:val="26"/>
          <w:szCs w:val="26"/>
        </w:rPr>
      </w:pPr>
      <w:bookmarkStart w:id="8" w:name="_Toc107999908"/>
      <w:bookmarkStart w:id="9" w:name="_Toc216435200"/>
      <w:r w:rsidRPr="003B62BD">
        <w:rPr>
          <w:rFonts w:asciiTheme="majorHAnsi" w:eastAsiaTheme="majorEastAsia" w:hAnsiTheme="majorHAnsi" w:cstheme="majorBidi"/>
          <w:color w:val="2F5496" w:themeColor="accent1" w:themeShade="BF"/>
          <w:sz w:val="26"/>
          <w:szCs w:val="26"/>
        </w:rPr>
        <w:t>Urban areas</w:t>
      </w:r>
      <w:bookmarkEnd w:id="8"/>
      <w:bookmarkEnd w:id="9"/>
    </w:p>
    <w:p w14:paraId="12B35D5B" w14:textId="77777777" w:rsidR="00A63E53" w:rsidRPr="003B62BD" w:rsidRDefault="00A63E53" w:rsidP="00A63E53">
      <w:pPr>
        <w:spacing w:after="0"/>
      </w:pPr>
      <w:r w:rsidRPr="003B62BD">
        <w:t xml:space="preserve">Urban areas are included in the network (there is no “White Space”). If the ability of land to support biodiversity is considered along a continuum from low biodiversity benefit (e.g. concrete, or a highly modified ryegrass ley) to high biodiversity benefit (e.g. ancient semi-natural woodland or unimproved species rich grassland), then there is always the potential to move those at the lower end of the scale, up the scale a notch. Whether that is incorporating planters or street trees or green roofs into an urban landscape, or moving from ryegrass up to a ryegrass and clover ley or further again up to mixed herbal ley in the farmed environment. All actions add up to an improvement on the current situation. </w:t>
      </w:r>
    </w:p>
    <w:p w14:paraId="06111B92" w14:textId="77777777" w:rsidR="00A63E53" w:rsidRPr="003B62BD" w:rsidRDefault="00A63E53" w:rsidP="00A63E53">
      <w:pPr>
        <w:spacing w:after="0"/>
      </w:pPr>
    </w:p>
    <w:p w14:paraId="595B5A4C" w14:textId="77777777" w:rsidR="00A63E53" w:rsidRPr="003B62BD" w:rsidRDefault="00A63E53" w:rsidP="00A63E53">
      <w:pPr>
        <w:spacing w:after="0"/>
      </w:pPr>
      <w:r w:rsidRPr="003B62BD">
        <w:t>Within the NRN mapping methodology, urban areas are not separated out in any way, other than that they will be scored as less permeable to species movement in the cost distance analysis. Therefore, for example, where the Woodland Network is shown as a high or medium priority across an urban area, is prioritising effective locations for tree planting of any kind to occur to increase canopy cover and so contribute towards woodland connectivity across the landscape. Appropriate tree planting solutions (in gardens, public open space, along highways etc) can all be delivered within green infrastructure inside settlement boundaries/urban extensions.</w:t>
      </w:r>
    </w:p>
    <w:p w14:paraId="20A40089" w14:textId="77777777" w:rsidR="00A63E53" w:rsidRPr="003B62BD" w:rsidRDefault="00A63E53" w:rsidP="00A63E53">
      <w:pPr>
        <w:spacing w:after="0"/>
      </w:pPr>
    </w:p>
    <w:p w14:paraId="4EB542F6" w14:textId="77777777" w:rsidR="00A63E53" w:rsidRPr="003B62BD" w:rsidRDefault="00A63E53" w:rsidP="00A63E53">
      <w:pPr>
        <w:spacing w:after="0"/>
      </w:pPr>
    </w:p>
    <w:p w14:paraId="1AD6C43E" w14:textId="0C1ACF3A" w:rsidR="00A63E53" w:rsidRPr="003B62BD" w:rsidRDefault="002B287B" w:rsidP="00A63E53">
      <w:pPr>
        <w:spacing w:after="0"/>
        <w:rPr>
          <w:b/>
        </w:rPr>
      </w:pPr>
      <w:r>
        <w:rPr>
          <w:noProof/>
        </w:rPr>
        <w:lastRenderedPageBreak/>
        <w:drawing>
          <wp:inline distT="0" distB="0" distL="0" distR="0" wp14:anchorId="7B8C9A3D" wp14:editId="46FA59B1">
            <wp:extent cx="5731510" cy="2701484"/>
            <wp:effectExtent l="0" t="0" r="2540" b="3810"/>
            <wp:docPr id="472961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01484"/>
                    </a:xfrm>
                    <a:prstGeom prst="rect">
                      <a:avLst/>
                    </a:prstGeom>
                    <a:noFill/>
                  </pic:spPr>
                </pic:pic>
              </a:graphicData>
            </a:graphic>
          </wp:inline>
        </w:drawing>
      </w:r>
    </w:p>
    <w:p w14:paraId="3D096762" w14:textId="77777777" w:rsidR="002B287B" w:rsidRDefault="002B287B" w:rsidP="002B287B">
      <w:pPr>
        <w:spacing w:after="160"/>
        <w:rPr>
          <w:b/>
          <w:bCs/>
        </w:rPr>
      </w:pPr>
    </w:p>
    <w:p w14:paraId="3BADCC2C" w14:textId="3213CF6D" w:rsidR="002B287B" w:rsidRPr="004B1CAB" w:rsidRDefault="00A63E53" w:rsidP="002B287B">
      <w:pPr>
        <w:spacing w:after="160"/>
      </w:pPr>
      <w:r w:rsidRPr="003B62BD">
        <w:rPr>
          <w:b/>
          <w:bCs/>
        </w:rPr>
        <w:t>Figure 1:</w:t>
      </w:r>
      <w:r w:rsidRPr="003B62BD">
        <w:t xml:space="preserve"> </w:t>
      </w:r>
      <w:r w:rsidR="002B287B" w:rsidRPr="004B1CAB">
        <w:rPr>
          <w:b/>
          <w:bCs/>
        </w:rPr>
        <w:t>:</w:t>
      </w:r>
      <w:r w:rsidR="002B287B" w:rsidRPr="004B1CAB">
        <w:t xml:space="preserve"> </w:t>
      </w:r>
      <w:r w:rsidR="002B287B">
        <w:t xml:space="preserve">From Ecological networks to a Nature Recovery Network and Local Nature Recovery Strategy: </w:t>
      </w:r>
      <w:r w:rsidR="002B287B" w:rsidRPr="004B1CAB">
        <w:t>Flow chart showin</w:t>
      </w:r>
      <w:r w:rsidR="002B287B">
        <w:t xml:space="preserve">g the concept of how separate ecological networks are combined into a NRN, and </w:t>
      </w:r>
      <w:r w:rsidR="002B287B" w:rsidRPr="004B1CAB">
        <w:t>the larger context and use of NRNs</w:t>
      </w:r>
      <w:r w:rsidR="002B287B">
        <w:t>.</w:t>
      </w:r>
    </w:p>
    <w:p w14:paraId="6736AD23" w14:textId="77777777" w:rsidR="00A63E53" w:rsidRPr="003B62BD" w:rsidRDefault="00A63E53" w:rsidP="00A63E53">
      <w:pPr>
        <w:spacing w:after="0"/>
        <w:rPr>
          <w:b/>
        </w:rPr>
      </w:pPr>
    </w:p>
    <w:p w14:paraId="379CFDB1" w14:textId="77777777" w:rsidR="00A63E53" w:rsidRPr="003B62BD" w:rsidRDefault="00A63E53" w:rsidP="00A63E53">
      <w:pPr>
        <w:keepNext/>
        <w:keepLines/>
        <w:numPr>
          <w:ilvl w:val="1"/>
          <w:numId w:val="13"/>
        </w:numPr>
        <w:tabs>
          <w:tab w:val="num" w:pos="360"/>
        </w:tabs>
        <w:spacing w:before="40" w:after="0"/>
        <w:ind w:left="0" w:firstLine="0"/>
        <w:outlineLvl w:val="1"/>
        <w:rPr>
          <w:rFonts w:asciiTheme="majorHAnsi" w:eastAsiaTheme="majorEastAsia" w:hAnsiTheme="majorHAnsi" w:cstheme="majorBidi"/>
          <w:color w:val="2F5496" w:themeColor="accent1" w:themeShade="BF"/>
          <w:sz w:val="26"/>
          <w:szCs w:val="26"/>
        </w:rPr>
      </w:pPr>
      <w:bookmarkStart w:id="10" w:name="_Toc107999909"/>
      <w:bookmarkStart w:id="11" w:name="_Toc216435201"/>
      <w:r w:rsidRPr="003B62BD">
        <w:rPr>
          <w:rFonts w:asciiTheme="majorHAnsi" w:eastAsiaTheme="majorEastAsia" w:hAnsiTheme="majorHAnsi" w:cstheme="majorBidi"/>
          <w:color w:val="2F5496" w:themeColor="accent1" w:themeShade="BF"/>
          <w:sz w:val="26"/>
          <w:szCs w:val="26"/>
        </w:rPr>
        <w:t>Caveats for use, and spatial scales</w:t>
      </w:r>
      <w:bookmarkEnd w:id="10"/>
      <w:bookmarkEnd w:id="11"/>
    </w:p>
    <w:p w14:paraId="1CBD514F" w14:textId="77777777" w:rsidR="00A63E53" w:rsidRPr="003B62BD" w:rsidRDefault="00A63E53" w:rsidP="00A63E53">
      <w:pPr>
        <w:spacing w:after="160"/>
      </w:pPr>
      <w:r w:rsidRPr="003B62BD">
        <w:t xml:space="preserve">The Nature Recovery Network should be considered as an indicative aid to decision making. A guide to the areas where habitat restoration or enhancement would create the greatest benefit to increase the connectivity and resilience of the existing network. It is generated from modelling of best available data and may not always reflect the true picture on the ground, therefore advice on interventions should always be sought from suitably qualified experts. Care should always be taken to prevent degradation or further isolation of any existing valued habitat. </w:t>
      </w:r>
    </w:p>
    <w:p w14:paraId="25E50DA8" w14:textId="77777777" w:rsidR="00A63E53" w:rsidRPr="003B62BD" w:rsidRDefault="00A63E53" w:rsidP="00A63E53">
      <w:pPr>
        <w:spacing w:after="160"/>
      </w:pPr>
      <w:r w:rsidRPr="003B62BD">
        <w:t xml:space="preserve">The NRN mapping is based on ecological needs, therefore there will be other constraints that need to be considered alongside the NRN when site interventions or projects are being planned, such as the local historic environment record, strategic infrastructure and obviously landowner and occupier engagement and permission. </w:t>
      </w:r>
    </w:p>
    <w:p w14:paraId="272DEF68" w14:textId="122BC9AB" w:rsidR="00A63E53" w:rsidRPr="003B62BD" w:rsidRDefault="00A63E53" w:rsidP="00A63E53">
      <w:pPr>
        <w:spacing w:after="160"/>
      </w:pPr>
      <w:r w:rsidRPr="003B62BD">
        <w:t xml:space="preserve">The NRN has been mapped with a view to balancing the need to view it at a county scale while still being useful to guide project planning at a site level. If each individual priority habitat type (up to 56 in England) is mapped as a separate network and overlayed, it is so complicated a map that it makes interpretation and decision making extremely difficult. In order to achieve a better balance of information and ease of interpretation, habitats have been grouped into different functional systems (Ecological Networks) based on the National Ecosystem Assessment groupings. The </w:t>
      </w:r>
      <w:r w:rsidR="00310594">
        <w:t>three</w:t>
      </w:r>
      <w:r w:rsidRPr="003B62BD">
        <w:t xml:space="preserve"> Ecological Networks and the habitats considered core habitat for each network are given in table </w:t>
      </w:r>
      <w:r w:rsidR="005C3191" w:rsidRPr="003B62BD">
        <w:t>1</w:t>
      </w:r>
      <w:r w:rsidRPr="003B62BD">
        <w:t>.</w:t>
      </w:r>
    </w:p>
    <w:tbl>
      <w:tblPr>
        <w:tblStyle w:val="TableGrid"/>
        <w:tblW w:w="0" w:type="auto"/>
        <w:tblLook w:val="04A0" w:firstRow="1" w:lastRow="0" w:firstColumn="1" w:lastColumn="0" w:noHBand="0" w:noVBand="1"/>
      </w:tblPr>
      <w:tblGrid>
        <w:gridCol w:w="4508"/>
        <w:gridCol w:w="4508"/>
      </w:tblGrid>
      <w:tr w:rsidR="00A63E53" w:rsidRPr="003B62BD" w14:paraId="5D463D98" w14:textId="77777777" w:rsidTr="00A7392E">
        <w:tc>
          <w:tcPr>
            <w:tcW w:w="9016" w:type="dxa"/>
            <w:gridSpan w:val="2"/>
            <w:tcBorders>
              <w:top w:val="nil"/>
              <w:left w:val="nil"/>
              <w:right w:val="nil"/>
            </w:tcBorders>
          </w:tcPr>
          <w:p w14:paraId="28519823" w14:textId="5A941203" w:rsidR="00A63E53" w:rsidRPr="003B62BD" w:rsidRDefault="00A63E53" w:rsidP="00A63E53">
            <w:pPr>
              <w:spacing w:after="0"/>
              <w:rPr>
                <w:b/>
                <w:bCs/>
              </w:rPr>
            </w:pPr>
            <w:r w:rsidRPr="003B62BD">
              <w:rPr>
                <w:b/>
                <w:bCs/>
              </w:rPr>
              <w:t xml:space="preserve">Table </w:t>
            </w:r>
            <w:r w:rsidR="005C3191" w:rsidRPr="003B62BD">
              <w:rPr>
                <w:b/>
                <w:bCs/>
              </w:rPr>
              <w:t>1.</w:t>
            </w:r>
            <w:r w:rsidRPr="003B62BD">
              <w:rPr>
                <w:b/>
                <w:bCs/>
              </w:rPr>
              <w:t xml:space="preserve"> </w:t>
            </w:r>
            <w:r w:rsidRPr="003B62BD">
              <w:t>Habitats considered as core for each Ecological Network</w:t>
            </w:r>
          </w:p>
        </w:tc>
      </w:tr>
      <w:tr w:rsidR="00A63E53" w:rsidRPr="003B62BD" w14:paraId="621A7B12" w14:textId="77777777" w:rsidTr="00A7392E">
        <w:tc>
          <w:tcPr>
            <w:tcW w:w="4508" w:type="dxa"/>
          </w:tcPr>
          <w:p w14:paraId="6AB5E9FA" w14:textId="77777777" w:rsidR="00A63E53" w:rsidRPr="003B62BD" w:rsidRDefault="00A63E53" w:rsidP="00A63E53">
            <w:pPr>
              <w:spacing w:after="0"/>
              <w:rPr>
                <w:b/>
                <w:bCs/>
              </w:rPr>
            </w:pPr>
            <w:r w:rsidRPr="003B62BD">
              <w:rPr>
                <w:b/>
                <w:bCs/>
              </w:rPr>
              <w:t>Ecological Networks</w:t>
            </w:r>
          </w:p>
        </w:tc>
        <w:tc>
          <w:tcPr>
            <w:tcW w:w="4508" w:type="dxa"/>
          </w:tcPr>
          <w:p w14:paraId="5FDDFC07" w14:textId="77777777" w:rsidR="00A63E53" w:rsidRPr="003B62BD" w:rsidRDefault="00A63E53" w:rsidP="00A63E53">
            <w:pPr>
              <w:spacing w:after="0"/>
              <w:rPr>
                <w:b/>
                <w:bCs/>
              </w:rPr>
            </w:pPr>
            <w:r w:rsidRPr="003B62BD">
              <w:rPr>
                <w:b/>
                <w:bCs/>
              </w:rPr>
              <w:t>Core habitats</w:t>
            </w:r>
          </w:p>
        </w:tc>
      </w:tr>
      <w:tr w:rsidR="00A63E53" w:rsidRPr="003B62BD" w14:paraId="47685F09" w14:textId="77777777" w:rsidTr="00A7392E">
        <w:tc>
          <w:tcPr>
            <w:tcW w:w="4508" w:type="dxa"/>
          </w:tcPr>
          <w:p w14:paraId="2CF05C46" w14:textId="77777777" w:rsidR="00A63E53" w:rsidRPr="003B62BD" w:rsidRDefault="00A63E53" w:rsidP="00A63E53">
            <w:pPr>
              <w:spacing w:after="0"/>
            </w:pPr>
            <w:r w:rsidRPr="003B62BD">
              <w:t xml:space="preserve">Open Habitat Network </w:t>
            </w:r>
          </w:p>
        </w:tc>
        <w:tc>
          <w:tcPr>
            <w:tcW w:w="4508" w:type="dxa"/>
          </w:tcPr>
          <w:p w14:paraId="1C10B123" w14:textId="77777777" w:rsidR="00A63E53" w:rsidRPr="003B62BD" w:rsidRDefault="00A63E53" w:rsidP="00A63E53">
            <w:pPr>
              <w:spacing w:after="0"/>
            </w:pPr>
            <w:r w:rsidRPr="003B62BD">
              <w:t>All priority* habitat grasslands and heathlands</w:t>
            </w:r>
          </w:p>
        </w:tc>
      </w:tr>
      <w:tr w:rsidR="00A63E53" w:rsidRPr="003B62BD" w14:paraId="1D59849C" w14:textId="77777777" w:rsidTr="00A7392E">
        <w:tc>
          <w:tcPr>
            <w:tcW w:w="4508" w:type="dxa"/>
          </w:tcPr>
          <w:p w14:paraId="0A12B583" w14:textId="77777777" w:rsidR="00A63E53" w:rsidRPr="003B62BD" w:rsidRDefault="00A63E53" w:rsidP="00A63E53">
            <w:pPr>
              <w:spacing w:after="0"/>
            </w:pPr>
            <w:r w:rsidRPr="003B62BD">
              <w:t>Woodland Network</w:t>
            </w:r>
          </w:p>
          <w:p w14:paraId="0ACA22E2" w14:textId="77777777" w:rsidR="00A63E53" w:rsidRPr="003B62BD" w:rsidRDefault="00A63E53" w:rsidP="00A63E53">
            <w:pPr>
              <w:spacing w:after="0"/>
            </w:pPr>
          </w:p>
          <w:p w14:paraId="07A8E5BD" w14:textId="77777777" w:rsidR="00A63E53" w:rsidRPr="003B62BD" w:rsidRDefault="00A63E53" w:rsidP="00A63E53">
            <w:pPr>
              <w:spacing w:after="0"/>
            </w:pPr>
          </w:p>
        </w:tc>
        <w:tc>
          <w:tcPr>
            <w:tcW w:w="4508" w:type="dxa"/>
          </w:tcPr>
          <w:p w14:paraId="75822886" w14:textId="48D5A7A8" w:rsidR="00A63E53" w:rsidRPr="003B62BD" w:rsidRDefault="00A63E53" w:rsidP="00A63E53">
            <w:pPr>
              <w:spacing w:after="0"/>
            </w:pPr>
            <w:r w:rsidRPr="003B62BD">
              <w:t>All broadleaved semi-natural or mixed mainly broadleaved semi</w:t>
            </w:r>
            <w:r w:rsidR="00310594">
              <w:t>-</w:t>
            </w:r>
            <w:r w:rsidRPr="003B62BD">
              <w:t xml:space="preserve">natural or broadleaved ancient woodland </w:t>
            </w:r>
          </w:p>
        </w:tc>
      </w:tr>
      <w:tr w:rsidR="00A63E53" w:rsidRPr="003B62BD" w14:paraId="1374C436" w14:textId="77777777" w:rsidTr="00A7392E">
        <w:tc>
          <w:tcPr>
            <w:tcW w:w="4508" w:type="dxa"/>
          </w:tcPr>
          <w:p w14:paraId="0E4105C1" w14:textId="77777777" w:rsidR="00A63E53" w:rsidRPr="003B62BD" w:rsidRDefault="00A63E53" w:rsidP="00A63E53">
            <w:pPr>
              <w:spacing w:after="0"/>
            </w:pPr>
            <w:r w:rsidRPr="003B62BD">
              <w:lastRenderedPageBreak/>
              <w:t>Wetland Network</w:t>
            </w:r>
          </w:p>
        </w:tc>
        <w:tc>
          <w:tcPr>
            <w:tcW w:w="4508" w:type="dxa"/>
          </w:tcPr>
          <w:p w14:paraId="6F866F9D" w14:textId="6F1BB22F" w:rsidR="00A63E53" w:rsidRPr="003B62BD" w:rsidRDefault="00A63E53" w:rsidP="00A63E53">
            <w:pPr>
              <w:spacing w:after="0"/>
            </w:pPr>
            <w:r w:rsidRPr="003B62BD">
              <w:t xml:space="preserve">All priority* freshwater </w:t>
            </w:r>
            <w:r w:rsidR="008D2994" w:rsidRPr="003B62BD">
              <w:t xml:space="preserve">waterbodies and </w:t>
            </w:r>
            <w:r w:rsidRPr="003B62BD">
              <w:t>wetland habitats</w:t>
            </w:r>
          </w:p>
        </w:tc>
      </w:tr>
      <w:tr w:rsidR="00A63E53" w:rsidRPr="003B62BD" w14:paraId="250EFF32" w14:textId="77777777" w:rsidTr="00A7392E">
        <w:tc>
          <w:tcPr>
            <w:tcW w:w="9016" w:type="dxa"/>
            <w:gridSpan w:val="2"/>
            <w:tcBorders>
              <w:left w:val="nil"/>
              <w:bottom w:val="nil"/>
              <w:right w:val="nil"/>
            </w:tcBorders>
          </w:tcPr>
          <w:p w14:paraId="662C9890" w14:textId="77777777" w:rsidR="00A63E53" w:rsidRPr="003B62BD" w:rsidRDefault="00A63E53" w:rsidP="00A63E53">
            <w:pPr>
              <w:spacing w:after="0"/>
              <w:rPr>
                <w:i/>
                <w:iCs/>
              </w:rPr>
            </w:pPr>
            <w:r w:rsidRPr="003B62BD">
              <w:rPr>
                <w:i/>
                <w:iCs/>
              </w:rPr>
              <w:t>*Priority habitats are those listed in Section 41 of the Natural environment and Rural Communities Act 2006.</w:t>
            </w:r>
          </w:p>
          <w:p w14:paraId="57E5C6F8" w14:textId="77777777" w:rsidR="00A63E53" w:rsidRPr="003B62BD" w:rsidRDefault="00A63E53" w:rsidP="00A63E53">
            <w:pPr>
              <w:spacing w:after="0"/>
            </w:pPr>
          </w:p>
        </w:tc>
      </w:tr>
    </w:tbl>
    <w:p w14:paraId="4B60F89B" w14:textId="33134BAF" w:rsidR="00A63E53" w:rsidRPr="003B62BD" w:rsidRDefault="00A63E53" w:rsidP="00A63E53">
      <w:pPr>
        <w:spacing w:after="160"/>
      </w:pPr>
      <w:bookmarkStart w:id="12" w:name="_Hlk215225512"/>
      <w:r w:rsidRPr="003B62BD">
        <w:t xml:space="preserve">In the modelling, Open habitat and Woodland are presented as a single continuous layer by using a conditional decision tree to decide whether a location is a higher priority for </w:t>
      </w:r>
      <w:r w:rsidR="00310594">
        <w:t>“</w:t>
      </w:r>
      <w:r w:rsidRPr="003B62BD">
        <w:t>Open habitat</w:t>
      </w:r>
      <w:r w:rsidR="00310594">
        <w:t>”</w:t>
      </w:r>
      <w:r w:rsidRPr="003B62BD">
        <w:t xml:space="preserve"> or </w:t>
      </w:r>
      <w:r w:rsidR="00310594">
        <w:t>“</w:t>
      </w:r>
      <w:r w:rsidRPr="003B62BD">
        <w:t>Woodland</w:t>
      </w:r>
      <w:r w:rsidR="00310594">
        <w:t>”,</w:t>
      </w:r>
      <w:r w:rsidRPr="003B62BD">
        <w:t xml:space="preserve"> or of equal priority </w:t>
      </w:r>
      <w:r w:rsidR="00310594">
        <w:t xml:space="preserve">“Open or Woodland habitat” </w:t>
      </w:r>
      <w:r w:rsidRPr="003B62BD">
        <w:t xml:space="preserve">in which case a matrix habitat may be of benefit. The </w:t>
      </w:r>
      <w:r w:rsidR="00310594">
        <w:t>“</w:t>
      </w:r>
      <w:r w:rsidRPr="003B62BD">
        <w:t xml:space="preserve">Open or Woodland </w:t>
      </w:r>
      <w:r w:rsidR="00310594">
        <w:t>habitat”</w:t>
      </w:r>
      <w:r w:rsidRPr="003B62BD">
        <w:t xml:space="preserve"> areas are an indication of where the Open and Woodland networks cross and care should be taken not to cut off the connectivity of one network with the other, e.g. dense woodland planting could cut off the Open habitat network, but Traditional Orchard or Wood Pasture or grassland with scattered scrub or woodland with wide rides and glades could provide benefits for both networks at the crossing point.</w:t>
      </w:r>
    </w:p>
    <w:p w14:paraId="622E2B2C" w14:textId="669F0230" w:rsidR="00A63E53" w:rsidRPr="003B62BD" w:rsidRDefault="00A63E53" w:rsidP="00A63E53">
      <w:pPr>
        <w:spacing w:after="160"/>
      </w:pPr>
      <w:bookmarkStart w:id="13" w:name="_Hlk109307206"/>
      <w:bookmarkEnd w:id="12"/>
      <w:r w:rsidRPr="003B62BD">
        <w:t>Traditional Orchard, and Wood Pasture and Parkland, though priority habitats in their own right, are not considered core habitats, but they are important elements in the Open and Woodland networks due to their very high assigned permeability for those networks</w:t>
      </w:r>
      <w:bookmarkEnd w:id="13"/>
      <w:r w:rsidRPr="003B62BD">
        <w:t xml:space="preserve">. </w:t>
      </w:r>
    </w:p>
    <w:p w14:paraId="203B2129" w14:textId="036C8EA6" w:rsidR="00A63E53" w:rsidRDefault="00A63E53" w:rsidP="00A63E53">
      <w:pPr>
        <w:spacing w:after="160"/>
      </w:pPr>
      <w:r w:rsidRPr="003B62BD">
        <w:t xml:space="preserve">The Wetland Network layer is provided as a transparent overlay. Where it crosses the Open habitat network there could be opportunities for fen type habitats. Where it crosses the Woodland network there could be opportunities for wet woodland. </w:t>
      </w:r>
    </w:p>
    <w:p w14:paraId="0D47FFCD" w14:textId="11A34AAA" w:rsidR="002B287B" w:rsidRPr="004B1CAB" w:rsidRDefault="002B287B" w:rsidP="002B287B">
      <w:pPr>
        <w:keepNext/>
        <w:keepLines/>
        <w:numPr>
          <w:ilvl w:val="1"/>
          <w:numId w:val="13"/>
        </w:numPr>
        <w:tabs>
          <w:tab w:val="num" w:pos="360"/>
        </w:tabs>
        <w:spacing w:before="40" w:after="0"/>
        <w:ind w:left="0" w:firstLine="0"/>
        <w:outlineLvl w:val="1"/>
        <w:rPr>
          <w:rFonts w:asciiTheme="majorHAnsi" w:eastAsiaTheme="majorEastAsia" w:hAnsiTheme="majorHAnsi" w:cstheme="majorBidi"/>
          <w:color w:val="2F5496" w:themeColor="accent1" w:themeShade="BF"/>
          <w:sz w:val="26"/>
          <w:szCs w:val="26"/>
        </w:rPr>
      </w:pPr>
      <w:bookmarkStart w:id="14" w:name="_Toc207957847"/>
      <w:r>
        <w:rPr>
          <w:rFonts w:asciiTheme="majorHAnsi" w:eastAsiaTheme="majorEastAsia" w:hAnsiTheme="majorHAnsi" w:cstheme="majorBidi"/>
          <w:color w:val="2F5496" w:themeColor="accent1" w:themeShade="BF"/>
          <w:sz w:val="26"/>
          <w:szCs w:val="26"/>
        </w:rPr>
        <w:t xml:space="preserve"> </w:t>
      </w:r>
      <w:bookmarkStart w:id="15" w:name="_Toc216435202"/>
      <w:r>
        <w:rPr>
          <w:rFonts w:asciiTheme="majorHAnsi" w:eastAsiaTheme="majorEastAsia" w:hAnsiTheme="majorHAnsi" w:cstheme="majorBidi"/>
          <w:color w:val="2F5496" w:themeColor="accent1" w:themeShade="BF"/>
          <w:sz w:val="26"/>
          <w:szCs w:val="26"/>
        </w:rPr>
        <w:t>Species specific needs</w:t>
      </w:r>
      <w:bookmarkEnd w:id="14"/>
      <w:bookmarkEnd w:id="15"/>
    </w:p>
    <w:p w14:paraId="1E2D1026" w14:textId="77777777" w:rsidR="002B287B" w:rsidRDefault="002B287B" w:rsidP="002B287B">
      <w:r>
        <w:t xml:space="preserve">The NRN focusses on restoration and connectivity of habitats, this will be of benefit for the majority of species, however, there will be some species which have more specific requirements and need species specific targeted actions to help them to be more resilient or recover. These requirements are not mapped in the NRN but are mapped as additional species layers in the Local Nature Recovery Strategy Mapping of which the NRN forms a part. </w:t>
      </w:r>
    </w:p>
    <w:p w14:paraId="43206585" w14:textId="77777777" w:rsidR="002B287B" w:rsidRPr="003B62BD" w:rsidRDefault="002B287B" w:rsidP="00A63E53">
      <w:pPr>
        <w:spacing w:after="160"/>
      </w:pPr>
    </w:p>
    <w:p w14:paraId="1D459A45" w14:textId="0CFE0339" w:rsidR="00876ADE" w:rsidRPr="003B62BD" w:rsidRDefault="00516AC8" w:rsidP="009E0F4E">
      <w:pPr>
        <w:pStyle w:val="Heading1"/>
        <w:ind w:left="426"/>
      </w:pPr>
      <w:bookmarkStart w:id="16" w:name="_Toc216435203"/>
      <w:bookmarkEnd w:id="0"/>
      <w:r w:rsidRPr="003B62BD">
        <w:t>Complete cover, habitat base layer</w:t>
      </w:r>
      <w:bookmarkEnd w:id="16"/>
    </w:p>
    <w:p w14:paraId="19E5BD7D" w14:textId="20C77C27" w:rsidR="005D724C" w:rsidRPr="003B62BD" w:rsidRDefault="005D724C" w:rsidP="005D724C">
      <w:pPr>
        <w:pStyle w:val="Heading2"/>
      </w:pPr>
      <w:bookmarkStart w:id="17" w:name="_Toc107999911"/>
      <w:bookmarkStart w:id="18" w:name="_Toc216435204"/>
      <w:bookmarkStart w:id="19" w:name="_Hlk104474263"/>
      <w:r w:rsidRPr="003B62BD">
        <w:t xml:space="preserve">Creating the </w:t>
      </w:r>
      <w:r w:rsidR="00DA3DC3" w:rsidRPr="003B62BD">
        <w:t>Gloucester</w:t>
      </w:r>
      <w:r w:rsidRPr="003B62BD">
        <w:t>shire</w:t>
      </w:r>
      <w:r w:rsidR="00516AC8" w:rsidRPr="003B62BD">
        <w:t>,</w:t>
      </w:r>
      <w:r w:rsidRPr="003B62BD">
        <w:t xml:space="preserve"> plus </w:t>
      </w:r>
      <w:r w:rsidR="002B287B">
        <w:t xml:space="preserve">3km </w:t>
      </w:r>
      <w:r w:rsidRPr="003B62BD">
        <w:t>buffer</w:t>
      </w:r>
      <w:r w:rsidR="00516AC8" w:rsidRPr="003B62BD">
        <w:t>,</w:t>
      </w:r>
      <w:r w:rsidRPr="003B62BD">
        <w:t xml:space="preserve"> habitat layer</w:t>
      </w:r>
      <w:bookmarkEnd w:id="17"/>
      <w:bookmarkEnd w:id="18"/>
    </w:p>
    <w:bookmarkEnd w:id="19"/>
    <w:p w14:paraId="0AE14864" w14:textId="77777777" w:rsidR="000460FD" w:rsidRPr="003B62BD" w:rsidRDefault="000460FD" w:rsidP="000460FD"/>
    <w:p w14:paraId="09469059" w14:textId="77777777" w:rsidR="00340603" w:rsidRDefault="00340603" w:rsidP="002B287B">
      <w:r w:rsidRPr="003B62BD">
        <w:t xml:space="preserve">For the first draft of the NRN (GlosNRN_v1.2Beta) a rough landcover layer was produced </w:t>
      </w:r>
      <w:r>
        <w:t xml:space="preserve">in 2019 </w:t>
      </w:r>
      <w:r w:rsidRPr="003B62BD">
        <w:t>for Gloucestershire plus 2km buffer</w:t>
      </w:r>
      <w:r>
        <w:t xml:space="preserve"> (</w:t>
      </w:r>
      <w:r w:rsidRPr="00310594">
        <w:t>seen Annex 1 for</w:t>
      </w:r>
      <w:r>
        <w:t xml:space="preserve"> details)</w:t>
      </w:r>
      <w:r w:rsidRPr="003B62BD">
        <w:t>.</w:t>
      </w:r>
      <w:r>
        <w:t xml:space="preserve"> A more accurate updated version of the </w:t>
      </w:r>
      <w:r w:rsidRPr="003B62BD">
        <w:t>Gloucestershire (plus 3km buffer) complete cover habitat inventory map</w:t>
      </w:r>
      <w:r>
        <w:t xml:space="preserve"> was created in 2023 using the following method.</w:t>
      </w:r>
    </w:p>
    <w:p w14:paraId="1AA8D8A9" w14:textId="77777777" w:rsidR="00340603" w:rsidRDefault="00340603" w:rsidP="002B287B"/>
    <w:p w14:paraId="445F889F" w14:textId="34034FB4" w:rsidR="002B287B" w:rsidRPr="004B1CAB" w:rsidRDefault="00340603" w:rsidP="002B287B">
      <w:r>
        <w:t>The</w:t>
      </w:r>
      <w:r w:rsidR="002B287B" w:rsidRPr="004B1CAB">
        <w:t xml:space="preserve"> Ordnance Survey Master Map (OSMM) topographical (polygon) layer was used under PSGA licence as the base polygons into which to attribute the best available habitat data, using the UK Habitat Classification </w:t>
      </w:r>
      <w:r w:rsidR="002B287B">
        <w:t>S</w:t>
      </w:r>
      <w:r w:rsidR="002B287B" w:rsidRPr="004B1CAB">
        <w:t xml:space="preserve">ystem </w:t>
      </w:r>
      <w:r w:rsidR="002B287B">
        <w:t xml:space="preserve">Version 2 </w:t>
      </w:r>
      <w:r w:rsidR="002B287B" w:rsidRPr="004B1CAB">
        <w:t>(</w:t>
      </w:r>
      <w:proofErr w:type="spellStart"/>
      <w:r w:rsidR="002B287B" w:rsidRPr="004B1CAB">
        <w:t>UKHabs</w:t>
      </w:r>
      <w:proofErr w:type="spellEnd"/>
      <w:r w:rsidR="002B287B" w:rsidRPr="004B1CAB">
        <w:t>) codes (Butcher et al. 20</w:t>
      </w:r>
      <w:r w:rsidR="002B287B">
        <w:t>23</w:t>
      </w:r>
      <w:r w:rsidR="002B287B" w:rsidRPr="004B1CAB">
        <w:t xml:space="preserve">), for the county of </w:t>
      </w:r>
      <w:r w:rsidR="002B287B">
        <w:t>Gloucestershire</w:t>
      </w:r>
      <w:r w:rsidR="002B287B" w:rsidRPr="004B1CAB">
        <w:t xml:space="preserve"> plus a 3km buffer. The buffer ensures that the cost distance model can look for connectivity outside of the county so that the connectivity is correct at the border, for this reason all </w:t>
      </w:r>
      <w:r w:rsidR="002B287B">
        <w:t xml:space="preserve">final </w:t>
      </w:r>
      <w:r w:rsidR="002B287B" w:rsidRPr="004B1CAB">
        <w:t xml:space="preserve">layers should be clipped back to the border. The data sources used to compile the habitat layer are detailed in Table 2.  </w:t>
      </w:r>
    </w:p>
    <w:p w14:paraId="200910CF" w14:textId="77777777" w:rsidR="002B287B" w:rsidRPr="004B1CAB" w:rsidRDefault="002B287B" w:rsidP="002B287B"/>
    <w:p w14:paraId="7D031824" w14:textId="77777777" w:rsidR="00333915" w:rsidRDefault="00333915" w:rsidP="002B287B">
      <w:pPr>
        <w:rPr>
          <w:rStyle w:val="Strong"/>
        </w:rPr>
      </w:pPr>
    </w:p>
    <w:p w14:paraId="16D68EE6" w14:textId="19235F13" w:rsidR="002B287B" w:rsidRPr="004B1CAB" w:rsidRDefault="002B287B" w:rsidP="002B287B">
      <w:pPr>
        <w:rPr>
          <w:rStyle w:val="Strong"/>
        </w:rPr>
      </w:pPr>
      <w:r w:rsidRPr="004B1CAB">
        <w:rPr>
          <w:rStyle w:val="Strong"/>
        </w:rPr>
        <w:lastRenderedPageBreak/>
        <w:t>Data processing</w:t>
      </w:r>
    </w:p>
    <w:p w14:paraId="4034BBC9" w14:textId="77777777" w:rsidR="002B287B" w:rsidRPr="004B1CAB" w:rsidRDefault="002B287B" w:rsidP="002B287B">
      <w:pPr>
        <w:spacing w:after="0"/>
      </w:pPr>
      <w:r w:rsidRPr="004B1CAB">
        <w:t>Some data clean-up was initially required to remove any overlaps and invalid geometries.</w:t>
      </w:r>
    </w:p>
    <w:p w14:paraId="4214EAA2" w14:textId="77777777" w:rsidR="002B287B" w:rsidRPr="004B1CAB" w:rsidRDefault="002B287B" w:rsidP="002B287B">
      <w:pPr>
        <w:spacing w:after="0"/>
      </w:pPr>
    </w:p>
    <w:p w14:paraId="377A0FCF" w14:textId="77777777" w:rsidR="002B287B" w:rsidRPr="004B1CAB" w:rsidRDefault="002B287B" w:rsidP="002B287B">
      <w:pPr>
        <w:spacing w:after="0"/>
      </w:pPr>
      <w:r w:rsidRPr="004B1CAB">
        <w:t xml:space="preserve">The source datasets used different habitat classification systems. To standardise these differing classification systems, all habitat classifications were converted to </w:t>
      </w:r>
      <w:proofErr w:type="spellStart"/>
      <w:r w:rsidRPr="004B1CAB">
        <w:t>UKHabs</w:t>
      </w:r>
      <w:proofErr w:type="spellEnd"/>
      <w:r w:rsidRPr="004B1CAB">
        <w:t xml:space="preserve"> version </w:t>
      </w:r>
      <w:r>
        <w:t>2</w:t>
      </w:r>
      <w:r w:rsidRPr="004B1CAB">
        <w:t xml:space="preserve">, adding a primary code and secondary code(s) (if applicable) to each polygon in all data sources. </w:t>
      </w:r>
    </w:p>
    <w:p w14:paraId="60BD5290" w14:textId="77777777" w:rsidR="002B287B" w:rsidRPr="004B1CAB" w:rsidRDefault="002B287B" w:rsidP="002B287B">
      <w:pPr>
        <w:spacing w:after="0"/>
      </w:pPr>
    </w:p>
    <w:p w14:paraId="5A153A66" w14:textId="77777777" w:rsidR="002B287B" w:rsidRPr="004B1CAB" w:rsidRDefault="002B287B" w:rsidP="002B287B">
      <w:pPr>
        <w:spacing w:after="0"/>
      </w:pPr>
      <w:r w:rsidRPr="004B1CAB">
        <w:t>The OSMM polygon layer forms the base polygons into which to attribute the best available habitat data. Rasterized versions of the layers in Table 2 were matched to the OSMM polygons by using a conditional query based on perceived dataset reliability and data age to compare overlapping survey data and assign the most accurate likely land use which covers at least 40% of the OSMM polygon to each polygon. 40% polygon coverage is used as the lower limit as sometimes the Priority Habitat Inventory polygons are smaller that OSMM polygons. It is better that we record the possibility of Priority Habitat and then adjust the coverage with ground truthing survey rather than exclude the record. All built-up areas, roads and water related features were attributed directly from OSMM.</w:t>
      </w:r>
    </w:p>
    <w:p w14:paraId="7B6E3DF5" w14:textId="77777777" w:rsidR="002B287B" w:rsidRPr="004B1CAB" w:rsidRDefault="002B287B" w:rsidP="002B287B">
      <w:pPr>
        <w:spacing w:after="0"/>
      </w:pPr>
    </w:p>
    <w:p w14:paraId="3C7AF47B" w14:textId="77777777" w:rsidR="002B287B" w:rsidRPr="004B1CAB" w:rsidRDefault="002B287B" w:rsidP="002B287B">
      <w:pPr>
        <w:spacing w:after="0" w:line="276" w:lineRule="auto"/>
      </w:pPr>
      <w:r w:rsidRPr="004B1CAB">
        <w:t>UKCEH Land Cover Map 2019 was used to fill gaps where no other habitat data was available.</w:t>
      </w:r>
    </w:p>
    <w:p w14:paraId="5401D631" w14:textId="77777777" w:rsidR="002B287B" w:rsidRDefault="002B287B" w:rsidP="002B287B">
      <w:pPr>
        <w:spacing w:after="0" w:line="276" w:lineRule="auto"/>
      </w:pPr>
    </w:p>
    <w:p w14:paraId="0EE632AF" w14:textId="77777777" w:rsidR="002B287B" w:rsidRPr="004B1CAB" w:rsidRDefault="002B287B" w:rsidP="002B287B">
      <w:pPr>
        <w:spacing w:after="0"/>
      </w:pPr>
      <w:r w:rsidRPr="004B1CAB">
        <w:rPr>
          <w:b/>
          <w:bCs/>
        </w:rPr>
        <w:t>Table 2.</w:t>
      </w:r>
      <w:r w:rsidRPr="004B1CAB">
        <w:t xml:space="preserve"> Habitat data sources and reliability score</w:t>
      </w:r>
    </w:p>
    <w:tbl>
      <w:tblPr>
        <w:tblStyle w:val="TableGrid"/>
        <w:tblW w:w="9072" w:type="dxa"/>
        <w:tblInd w:w="-5" w:type="dxa"/>
        <w:tblLook w:val="04A0" w:firstRow="1" w:lastRow="0" w:firstColumn="1" w:lastColumn="0" w:noHBand="0" w:noVBand="1"/>
      </w:tblPr>
      <w:tblGrid>
        <w:gridCol w:w="3638"/>
        <w:gridCol w:w="1795"/>
        <w:gridCol w:w="1822"/>
        <w:gridCol w:w="1817"/>
      </w:tblGrid>
      <w:tr w:rsidR="00D86793" w:rsidRPr="003B62BD" w14:paraId="7A927F0D" w14:textId="77777777" w:rsidTr="00340603">
        <w:tc>
          <w:tcPr>
            <w:tcW w:w="3638" w:type="dxa"/>
          </w:tcPr>
          <w:p w14:paraId="2E8D7909" w14:textId="77777777" w:rsidR="00D86793" w:rsidRPr="003B62BD" w:rsidRDefault="00D86793" w:rsidP="0034187D">
            <w:pPr>
              <w:rPr>
                <w:b/>
                <w:bCs/>
              </w:rPr>
            </w:pPr>
            <w:r w:rsidRPr="003B62BD">
              <w:rPr>
                <w:b/>
                <w:bCs/>
              </w:rPr>
              <w:t>Dataset</w:t>
            </w:r>
          </w:p>
        </w:tc>
        <w:tc>
          <w:tcPr>
            <w:tcW w:w="1795" w:type="dxa"/>
          </w:tcPr>
          <w:p w14:paraId="04690FFC" w14:textId="77777777" w:rsidR="00D86793" w:rsidRPr="003B62BD" w:rsidRDefault="00D86793" w:rsidP="0034187D">
            <w:pPr>
              <w:rPr>
                <w:b/>
                <w:bCs/>
              </w:rPr>
            </w:pPr>
            <w:r w:rsidRPr="003B62BD">
              <w:rPr>
                <w:b/>
                <w:bCs/>
              </w:rPr>
              <w:t>Dataset lookup</w:t>
            </w:r>
          </w:p>
        </w:tc>
        <w:tc>
          <w:tcPr>
            <w:tcW w:w="1822" w:type="dxa"/>
          </w:tcPr>
          <w:p w14:paraId="4D96F57C" w14:textId="77777777" w:rsidR="00D86793" w:rsidRPr="003B62BD" w:rsidRDefault="00D86793" w:rsidP="0034187D">
            <w:pPr>
              <w:rPr>
                <w:b/>
                <w:bCs/>
              </w:rPr>
            </w:pPr>
            <w:r w:rsidRPr="003B62BD">
              <w:rPr>
                <w:b/>
                <w:bCs/>
              </w:rPr>
              <w:t>Reliability score (1=most reliable)</w:t>
            </w:r>
          </w:p>
        </w:tc>
        <w:tc>
          <w:tcPr>
            <w:tcW w:w="1817" w:type="dxa"/>
          </w:tcPr>
          <w:p w14:paraId="64826CBD" w14:textId="77777777" w:rsidR="00D86793" w:rsidRPr="003B62BD" w:rsidRDefault="00D86793" w:rsidP="0034187D">
            <w:pPr>
              <w:rPr>
                <w:b/>
                <w:bCs/>
              </w:rPr>
            </w:pPr>
            <w:r w:rsidRPr="003B62BD">
              <w:rPr>
                <w:b/>
                <w:bCs/>
              </w:rPr>
              <w:t>Licence</w:t>
            </w:r>
          </w:p>
        </w:tc>
      </w:tr>
      <w:tr w:rsidR="00D86793" w:rsidRPr="003B62BD" w14:paraId="6006D4AA" w14:textId="77777777" w:rsidTr="00340603">
        <w:tc>
          <w:tcPr>
            <w:tcW w:w="3638" w:type="dxa"/>
          </w:tcPr>
          <w:p w14:paraId="6121013E" w14:textId="2DD3A3DF" w:rsidR="00D86793" w:rsidRPr="003B62BD" w:rsidRDefault="00D86793" w:rsidP="0034187D">
            <w:r w:rsidRPr="003B62BD">
              <w:t xml:space="preserve">National Trust Habitats </w:t>
            </w:r>
            <w:r w:rsidR="004B1F0D">
              <w:t xml:space="preserve"> Phase 1 </w:t>
            </w:r>
            <w:r w:rsidRPr="003B62BD">
              <w:t>GB</w:t>
            </w:r>
          </w:p>
        </w:tc>
        <w:tc>
          <w:tcPr>
            <w:tcW w:w="1795" w:type="dxa"/>
          </w:tcPr>
          <w:p w14:paraId="4A399A8A" w14:textId="77777777" w:rsidR="00D86793" w:rsidRPr="003B62BD" w:rsidRDefault="00D86793" w:rsidP="0034187D">
            <w:r w:rsidRPr="003B62BD">
              <w:t>NT_GB</w:t>
            </w:r>
          </w:p>
        </w:tc>
        <w:tc>
          <w:tcPr>
            <w:tcW w:w="1822" w:type="dxa"/>
          </w:tcPr>
          <w:p w14:paraId="1EEA7301" w14:textId="77777777" w:rsidR="00D86793" w:rsidRPr="003B62BD" w:rsidRDefault="00D86793" w:rsidP="0034187D">
            <w:r w:rsidRPr="003B62BD">
              <w:t>1</w:t>
            </w:r>
          </w:p>
        </w:tc>
        <w:tc>
          <w:tcPr>
            <w:tcW w:w="1817" w:type="dxa"/>
          </w:tcPr>
          <w:p w14:paraId="218E029C" w14:textId="553FF331" w:rsidR="00D86793" w:rsidRPr="003B62BD" w:rsidRDefault="00340603" w:rsidP="0034187D">
            <w:r>
              <w:t>NT permission</w:t>
            </w:r>
          </w:p>
        </w:tc>
      </w:tr>
      <w:tr w:rsidR="00D86793" w:rsidRPr="003B62BD" w14:paraId="6FB81DF8" w14:textId="77777777" w:rsidTr="00340603">
        <w:tc>
          <w:tcPr>
            <w:tcW w:w="3638" w:type="dxa"/>
          </w:tcPr>
          <w:p w14:paraId="01196E3B" w14:textId="77777777" w:rsidR="00D86793" w:rsidRPr="003B62BD" w:rsidRDefault="00D86793" w:rsidP="0034187D">
            <w:r w:rsidRPr="003B62BD">
              <w:t xml:space="preserve">Validated Combined Phase 1 </w:t>
            </w:r>
          </w:p>
          <w:p w14:paraId="47A67333" w14:textId="77777777" w:rsidR="00D86793" w:rsidRPr="003B62BD" w:rsidRDefault="00D86793" w:rsidP="0034187D">
            <w:r w:rsidRPr="003B62BD">
              <w:t xml:space="preserve">2006 - 2018 v8 </w:t>
            </w:r>
          </w:p>
        </w:tc>
        <w:tc>
          <w:tcPr>
            <w:tcW w:w="1795" w:type="dxa"/>
          </w:tcPr>
          <w:p w14:paraId="579E33FC" w14:textId="77777777" w:rsidR="00D86793" w:rsidRPr="003B62BD" w:rsidRDefault="00D86793" w:rsidP="0034187D">
            <w:r w:rsidRPr="003B62BD">
              <w:t>ValComb_P1H</w:t>
            </w:r>
          </w:p>
        </w:tc>
        <w:tc>
          <w:tcPr>
            <w:tcW w:w="1822" w:type="dxa"/>
          </w:tcPr>
          <w:p w14:paraId="6B3D2249" w14:textId="77777777" w:rsidR="00D86793" w:rsidRPr="003B62BD" w:rsidRDefault="00D86793" w:rsidP="0034187D">
            <w:r w:rsidRPr="003B62BD">
              <w:t>2</w:t>
            </w:r>
          </w:p>
        </w:tc>
        <w:tc>
          <w:tcPr>
            <w:tcW w:w="1817" w:type="dxa"/>
          </w:tcPr>
          <w:p w14:paraId="78124398" w14:textId="618A9BD9" w:rsidR="00D86793" w:rsidRPr="003B62BD" w:rsidRDefault="00340603" w:rsidP="0034187D">
            <w:r>
              <w:t>GCER permission</w:t>
            </w:r>
          </w:p>
        </w:tc>
      </w:tr>
      <w:tr w:rsidR="00D86793" w:rsidRPr="003B62BD" w14:paraId="6606F095" w14:textId="77777777" w:rsidTr="00340603">
        <w:tc>
          <w:tcPr>
            <w:tcW w:w="3638" w:type="dxa"/>
          </w:tcPr>
          <w:p w14:paraId="0562A7C3" w14:textId="77777777" w:rsidR="00D86793" w:rsidRPr="003B62BD" w:rsidRDefault="00D86793" w:rsidP="0034187D">
            <w:r w:rsidRPr="003B62BD">
              <w:t xml:space="preserve">Wye Valley Phase 1 – </w:t>
            </w:r>
          </w:p>
          <w:p w14:paraId="34CA9046" w14:textId="77777777" w:rsidR="00D86793" w:rsidRPr="003B62BD" w:rsidRDefault="00D86793" w:rsidP="0034187D">
            <w:r w:rsidRPr="003B62BD">
              <w:t>Herefordshire</w:t>
            </w:r>
          </w:p>
        </w:tc>
        <w:tc>
          <w:tcPr>
            <w:tcW w:w="1795" w:type="dxa"/>
          </w:tcPr>
          <w:p w14:paraId="5A0D9C41" w14:textId="77777777" w:rsidR="00D86793" w:rsidRPr="003B62BD" w:rsidRDefault="00D86793" w:rsidP="0034187D">
            <w:r w:rsidRPr="003B62BD">
              <w:t>P1H_WV_H</w:t>
            </w:r>
          </w:p>
        </w:tc>
        <w:tc>
          <w:tcPr>
            <w:tcW w:w="1822" w:type="dxa"/>
          </w:tcPr>
          <w:p w14:paraId="573046C0" w14:textId="77777777" w:rsidR="00D86793" w:rsidRPr="003B62BD" w:rsidRDefault="00D86793" w:rsidP="0034187D">
            <w:r w:rsidRPr="003B62BD">
              <w:t>2</w:t>
            </w:r>
          </w:p>
        </w:tc>
        <w:tc>
          <w:tcPr>
            <w:tcW w:w="1817" w:type="dxa"/>
          </w:tcPr>
          <w:p w14:paraId="588AF5DC" w14:textId="20A7C444" w:rsidR="00D86793" w:rsidRPr="003B62BD" w:rsidRDefault="00340603" w:rsidP="0034187D">
            <w:r>
              <w:t>Wye Valley NL permission</w:t>
            </w:r>
          </w:p>
        </w:tc>
      </w:tr>
      <w:tr w:rsidR="00D86793" w:rsidRPr="003B62BD" w14:paraId="2906DBF2" w14:textId="77777777" w:rsidTr="00340603">
        <w:tc>
          <w:tcPr>
            <w:tcW w:w="3638" w:type="dxa"/>
          </w:tcPr>
          <w:p w14:paraId="3348610B" w14:textId="77777777" w:rsidR="00D86793" w:rsidRPr="003B62BD" w:rsidRDefault="00D86793" w:rsidP="0034187D">
            <w:r w:rsidRPr="003B62BD">
              <w:t>Herefordshire Phase 1</w:t>
            </w:r>
          </w:p>
        </w:tc>
        <w:tc>
          <w:tcPr>
            <w:tcW w:w="1795" w:type="dxa"/>
          </w:tcPr>
          <w:p w14:paraId="7ABF9F76" w14:textId="77777777" w:rsidR="00D86793" w:rsidRPr="003B62BD" w:rsidRDefault="00D86793" w:rsidP="0034187D">
            <w:r w:rsidRPr="003B62BD">
              <w:t>P1H_H</w:t>
            </w:r>
          </w:p>
        </w:tc>
        <w:tc>
          <w:tcPr>
            <w:tcW w:w="1822" w:type="dxa"/>
          </w:tcPr>
          <w:p w14:paraId="2455621D" w14:textId="77777777" w:rsidR="00D86793" w:rsidRPr="003B62BD" w:rsidRDefault="00D86793" w:rsidP="0034187D">
            <w:r w:rsidRPr="003B62BD">
              <w:t>2</w:t>
            </w:r>
          </w:p>
        </w:tc>
        <w:tc>
          <w:tcPr>
            <w:tcW w:w="1817" w:type="dxa"/>
          </w:tcPr>
          <w:p w14:paraId="47DA9EB2" w14:textId="2A355039" w:rsidR="00D86793" w:rsidRPr="003B62BD" w:rsidRDefault="00340603" w:rsidP="0034187D">
            <w:r>
              <w:t>HBRC permission</w:t>
            </w:r>
          </w:p>
        </w:tc>
      </w:tr>
      <w:tr w:rsidR="00D86793" w:rsidRPr="003B62BD" w14:paraId="7AC16B42" w14:textId="77777777" w:rsidTr="00340603">
        <w:tc>
          <w:tcPr>
            <w:tcW w:w="3638" w:type="dxa"/>
          </w:tcPr>
          <w:p w14:paraId="07309F1F" w14:textId="77777777" w:rsidR="00D86793" w:rsidRPr="003B62BD" w:rsidRDefault="00D86793" w:rsidP="0034187D">
            <w:r w:rsidRPr="003B62BD">
              <w:t>Wales Phase 1 Vegetation</w:t>
            </w:r>
          </w:p>
        </w:tc>
        <w:tc>
          <w:tcPr>
            <w:tcW w:w="1795" w:type="dxa"/>
          </w:tcPr>
          <w:p w14:paraId="6F551152" w14:textId="77777777" w:rsidR="00D86793" w:rsidRPr="003B62BD" w:rsidRDefault="00D86793" w:rsidP="0034187D">
            <w:r w:rsidRPr="003B62BD">
              <w:t>P1H_Veg_Wal</w:t>
            </w:r>
          </w:p>
        </w:tc>
        <w:tc>
          <w:tcPr>
            <w:tcW w:w="1822" w:type="dxa"/>
          </w:tcPr>
          <w:p w14:paraId="2D86654F" w14:textId="77777777" w:rsidR="00D86793" w:rsidRPr="003B62BD" w:rsidRDefault="00D86793" w:rsidP="0034187D">
            <w:r w:rsidRPr="003B62BD">
              <w:t>2</w:t>
            </w:r>
          </w:p>
        </w:tc>
        <w:tc>
          <w:tcPr>
            <w:tcW w:w="1817" w:type="dxa"/>
          </w:tcPr>
          <w:p w14:paraId="260A789A" w14:textId="06941B1E" w:rsidR="00D86793" w:rsidRPr="003B62BD" w:rsidRDefault="00D86793" w:rsidP="0034187D">
            <w:r w:rsidRPr="003B62BD">
              <w:t>OGL</w:t>
            </w:r>
          </w:p>
        </w:tc>
      </w:tr>
      <w:tr w:rsidR="00D86793" w:rsidRPr="003B62BD" w14:paraId="16378272" w14:textId="77777777" w:rsidTr="00340603">
        <w:tc>
          <w:tcPr>
            <w:tcW w:w="3638" w:type="dxa"/>
          </w:tcPr>
          <w:p w14:paraId="693CAF78" w14:textId="77777777" w:rsidR="00D86793" w:rsidRPr="003B62BD" w:rsidRDefault="00D86793" w:rsidP="0034187D">
            <w:r w:rsidRPr="003B62BD">
              <w:t xml:space="preserve">Natural England Traditional </w:t>
            </w:r>
          </w:p>
          <w:p w14:paraId="58248F65" w14:textId="77777777" w:rsidR="00D86793" w:rsidRPr="003B62BD" w:rsidRDefault="00D86793" w:rsidP="0034187D">
            <w:r w:rsidRPr="003B62BD">
              <w:t>Orchards</w:t>
            </w:r>
          </w:p>
        </w:tc>
        <w:tc>
          <w:tcPr>
            <w:tcW w:w="1795" w:type="dxa"/>
          </w:tcPr>
          <w:p w14:paraId="0D9DF8C0" w14:textId="77777777" w:rsidR="00D86793" w:rsidRPr="003B62BD" w:rsidRDefault="00D86793" w:rsidP="0034187D">
            <w:proofErr w:type="spellStart"/>
            <w:r w:rsidRPr="003B62BD">
              <w:t>TOI_Eng</w:t>
            </w:r>
            <w:proofErr w:type="spellEnd"/>
          </w:p>
        </w:tc>
        <w:tc>
          <w:tcPr>
            <w:tcW w:w="1822" w:type="dxa"/>
          </w:tcPr>
          <w:p w14:paraId="005C962D" w14:textId="77777777" w:rsidR="00D86793" w:rsidRPr="003B62BD" w:rsidRDefault="00D86793" w:rsidP="0034187D">
            <w:r w:rsidRPr="003B62BD">
              <w:t>3</w:t>
            </w:r>
          </w:p>
        </w:tc>
        <w:tc>
          <w:tcPr>
            <w:tcW w:w="1817" w:type="dxa"/>
          </w:tcPr>
          <w:p w14:paraId="6DEC1D93" w14:textId="3DEFF265" w:rsidR="00D86793" w:rsidRPr="003B62BD" w:rsidRDefault="00D86793" w:rsidP="0034187D">
            <w:r w:rsidRPr="003B62BD">
              <w:t>OGL</w:t>
            </w:r>
          </w:p>
        </w:tc>
      </w:tr>
      <w:tr w:rsidR="00D86793" w:rsidRPr="003B62BD" w14:paraId="6D71EFB3" w14:textId="77777777" w:rsidTr="00340603">
        <w:tc>
          <w:tcPr>
            <w:tcW w:w="3638" w:type="dxa"/>
          </w:tcPr>
          <w:p w14:paraId="6A941492" w14:textId="77777777" w:rsidR="00D86793" w:rsidRPr="003B62BD" w:rsidRDefault="00D86793" w:rsidP="0034187D">
            <w:r w:rsidRPr="003B62BD">
              <w:t xml:space="preserve">Natural Resources Wales </w:t>
            </w:r>
          </w:p>
          <w:p w14:paraId="4DE617FB" w14:textId="77777777" w:rsidR="00D86793" w:rsidRPr="003B62BD" w:rsidRDefault="00D86793" w:rsidP="0034187D">
            <w:r w:rsidRPr="003B62BD">
              <w:t>Traditional Orchards</w:t>
            </w:r>
          </w:p>
        </w:tc>
        <w:tc>
          <w:tcPr>
            <w:tcW w:w="1795" w:type="dxa"/>
          </w:tcPr>
          <w:p w14:paraId="0F32C417" w14:textId="77777777" w:rsidR="00D86793" w:rsidRPr="003B62BD" w:rsidRDefault="00D86793" w:rsidP="0034187D">
            <w:proofErr w:type="spellStart"/>
            <w:r w:rsidRPr="003B62BD">
              <w:t>TOI_Wal</w:t>
            </w:r>
            <w:proofErr w:type="spellEnd"/>
          </w:p>
        </w:tc>
        <w:tc>
          <w:tcPr>
            <w:tcW w:w="1822" w:type="dxa"/>
          </w:tcPr>
          <w:p w14:paraId="299959E8" w14:textId="77777777" w:rsidR="00D86793" w:rsidRPr="003B62BD" w:rsidRDefault="00D86793" w:rsidP="0034187D">
            <w:r w:rsidRPr="003B62BD">
              <w:t>3</w:t>
            </w:r>
          </w:p>
        </w:tc>
        <w:tc>
          <w:tcPr>
            <w:tcW w:w="1817" w:type="dxa"/>
          </w:tcPr>
          <w:p w14:paraId="7E35B51C" w14:textId="64864FF4" w:rsidR="00D86793" w:rsidRPr="003B62BD" w:rsidRDefault="00D86793" w:rsidP="0034187D">
            <w:r w:rsidRPr="003B62BD">
              <w:t>OGL</w:t>
            </w:r>
          </w:p>
        </w:tc>
      </w:tr>
      <w:tr w:rsidR="00D86793" w:rsidRPr="003B62BD" w14:paraId="0BD9F1DC" w14:textId="77777777" w:rsidTr="00340603">
        <w:tc>
          <w:tcPr>
            <w:tcW w:w="3638" w:type="dxa"/>
          </w:tcPr>
          <w:p w14:paraId="4705A209" w14:textId="77777777" w:rsidR="00D86793" w:rsidRPr="003B62BD" w:rsidRDefault="00D86793" w:rsidP="0034187D">
            <w:r w:rsidRPr="003B62BD">
              <w:t xml:space="preserve">Worcestershire Habitat </w:t>
            </w:r>
          </w:p>
          <w:p w14:paraId="3E25FE6C" w14:textId="77777777" w:rsidR="00D86793" w:rsidRPr="003B62BD" w:rsidRDefault="00D86793" w:rsidP="0034187D">
            <w:r w:rsidRPr="003B62BD">
              <w:t>Inventory - Gloucestershire</w:t>
            </w:r>
          </w:p>
        </w:tc>
        <w:tc>
          <w:tcPr>
            <w:tcW w:w="1795" w:type="dxa"/>
          </w:tcPr>
          <w:p w14:paraId="529E5631" w14:textId="77777777" w:rsidR="00D86793" w:rsidRPr="003B62BD" w:rsidRDefault="00D86793" w:rsidP="0034187D">
            <w:r w:rsidRPr="003B62BD">
              <w:t>WHI</w:t>
            </w:r>
          </w:p>
        </w:tc>
        <w:tc>
          <w:tcPr>
            <w:tcW w:w="1822" w:type="dxa"/>
          </w:tcPr>
          <w:p w14:paraId="1F5D714A" w14:textId="77777777" w:rsidR="00D86793" w:rsidRPr="003B62BD" w:rsidRDefault="00D86793" w:rsidP="0034187D">
            <w:r w:rsidRPr="003B62BD">
              <w:t>5</w:t>
            </w:r>
          </w:p>
        </w:tc>
        <w:tc>
          <w:tcPr>
            <w:tcW w:w="1817" w:type="dxa"/>
          </w:tcPr>
          <w:p w14:paraId="6EF36E43" w14:textId="77777777" w:rsidR="00D86793" w:rsidRPr="003B62BD" w:rsidRDefault="00D86793" w:rsidP="0034187D"/>
        </w:tc>
      </w:tr>
      <w:tr w:rsidR="00D86793" w:rsidRPr="003B62BD" w14:paraId="6D307929" w14:textId="77777777" w:rsidTr="00340603">
        <w:tc>
          <w:tcPr>
            <w:tcW w:w="3638" w:type="dxa"/>
          </w:tcPr>
          <w:p w14:paraId="43203F97" w14:textId="77777777" w:rsidR="00D86793" w:rsidRPr="003B62BD" w:rsidRDefault="00D86793" w:rsidP="0034187D">
            <w:r w:rsidRPr="003B62BD">
              <w:t xml:space="preserve">Natural England Priority </w:t>
            </w:r>
          </w:p>
          <w:p w14:paraId="47346650" w14:textId="77777777" w:rsidR="00D86793" w:rsidRPr="003B62BD" w:rsidRDefault="00D86793" w:rsidP="0034187D">
            <w:r w:rsidRPr="003B62BD">
              <w:t xml:space="preserve">Habitat Inventory (JP </w:t>
            </w:r>
          </w:p>
          <w:p w14:paraId="4045D877" w14:textId="77777777" w:rsidR="00D86793" w:rsidRPr="003B62BD" w:rsidRDefault="00D86793" w:rsidP="0034187D">
            <w:r w:rsidRPr="003B62BD">
              <w:t>Classifications combined)</w:t>
            </w:r>
          </w:p>
        </w:tc>
        <w:tc>
          <w:tcPr>
            <w:tcW w:w="1795" w:type="dxa"/>
          </w:tcPr>
          <w:p w14:paraId="528E190F" w14:textId="77777777" w:rsidR="00D86793" w:rsidRPr="003B62BD" w:rsidRDefault="00D86793" w:rsidP="0034187D">
            <w:proofErr w:type="spellStart"/>
            <w:r w:rsidRPr="003B62BD">
              <w:t>PHI_Central</w:t>
            </w:r>
            <w:proofErr w:type="spellEnd"/>
          </w:p>
        </w:tc>
        <w:tc>
          <w:tcPr>
            <w:tcW w:w="1822" w:type="dxa"/>
          </w:tcPr>
          <w:p w14:paraId="30642765" w14:textId="77777777" w:rsidR="00D86793" w:rsidRPr="003B62BD" w:rsidRDefault="00D86793" w:rsidP="0034187D">
            <w:r w:rsidRPr="003B62BD">
              <w:t>6</w:t>
            </w:r>
          </w:p>
        </w:tc>
        <w:tc>
          <w:tcPr>
            <w:tcW w:w="1817" w:type="dxa"/>
          </w:tcPr>
          <w:p w14:paraId="7BDD2063" w14:textId="6291DAE0" w:rsidR="00D86793" w:rsidRPr="003B62BD" w:rsidRDefault="00D86793" w:rsidP="0034187D">
            <w:r w:rsidRPr="003B62BD">
              <w:t>OGL</w:t>
            </w:r>
          </w:p>
        </w:tc>
      </w:tr>
      <w:tr w:rsidR="00D86793" w:rsidRPr="003B62BD" w14:paraId="243AF571" w14:textId="77777777" w:rsidTr="00340603">
        <w:tc>
          <w:tcPr>
            <w:tcW w:w="3638" w:type="dxa"/>
          </w:tcPr>
          <w:p w14:paraId="77A51C31" w14:textId="77777777" w:rsidR="00D86793" w:rsidRPr="003B62BD" w:rsidRDefault="00D86793" w:rsidP="0034187D">
            <w:r w:rsidRPr="003B62BD">
              <w:t xml:space="preserve">National Forest Inventory </w:t>
            </w:r>
          </w:p>
          <w:p w14:paraId="14377F36" w14:textId="77777777" w:rsidR="00D86793" w:rsidRPr="003B62BD" w:rsidRDefault="00D86793" w:rsidP="0034187D">
            <w:r w:rsidRPr="003B62BD">
              <w:t>England</w:t>
            </w:r>
          </w:p>
        </w:tc>
        <w:tc>
          <w:tcPr>
            <w:tcW w:w="1795" w:type="dxa"/>
          </w:tcPr>
          <w:p w14:paraId="3017F463" w14:textId="77777777" w:rsidR="00D86793" w:rsidRPr="003B62BD" w:rsidRDefault="00D86793" w:rsidP="0034187D">
            <w:r w:rsidRPr="003B62BD">
              <w:t>NFI</w:t>
            </w:r>
          </w:p>
        </w:tc>
        <w:tc>
          <w:tcPr>
            <w:tcW w:w="1822" w:type="dxa"/>
          </w:tcPr>
          <w:p w14:paraId="22075588" w14:textId="77777777" w:rsidR="00D86793" w:rsidRPr="003B62BD" w:rsidRDefault="00D86793" w:rsidP="0034187D">
            <w:r w:rsidRPr="003B62BD">
              <w:t>9</w:t>
            </w:r>
          </w:p>
        </w:tc>
        <w:tc>
          <w:tcPr>
            <w:tcW w:w="1817" w:type="dxa"/>
          </w:tcPr>
          <w:p w14:paraId="4070034A" w14:textId="1086B844" w:rsidR="00D86793" w:rsidRPr="003B62BD" w:rsidRDefault="00D86793" w:rsidP="0034187D">
            <w:r w:rsidRPr="003B62BD">
              <w:t>OGL</w:t>
            </w:r>
          </w:p>
        </w:tc>
      </w:tr>
      <w:tr w:rsidR="00D86793" w:rsidRPr="003B62BD" w14:paraId="637790F8" w14:textId="77777777" w:rsidTr="00340603">
        <w:tc>
          <w:tcPr>
            <w:tcW w:w="3638" w:type="dxa"/>
          </w:tcPr>
          <w:p w14:paraId="04E6B570" w14:textId="77777777" w:rsidR="00D86793" w:rsidRPr="003B62BD" w:rsidRDefault="00D86793" w:rsidP="0034187D">
            <w:r w:rsidRPr="003B62BD">
              <w:t xml:space="preserve">National Forest Estate </w:t>
            </w:r>
          </w:p>
          <w:p w14:paraId="21CB44CF" w14:textId="77777777" w:rsidR="00D86793" w:rsidRPr="003B62BD" w:rsidRDefault="00D86793" w:rsidP="0034187D">
            <w:r w:rsidRPr="003B62BD">
              <w:t>sub-compartments</w:t>
            </w:r>
          </w:p>
        </w:tc>
        <w:tc>
          <w:tcPr>
            <w:tcW w:w="1795" w:type="dxa"/>
          </w:tcPr>
          <w:p w14:paraId="0E1B78BE" w14:textId="77777777" w:rsidR="00D86793" w:rsidRPr="003B62BD" w:rsidRDefault="00D86793" w:rsidP="0034187D">
            <w:r w:rsidRPr="003B62BD">
              <w:t>NFE</w:t>
            </w:r>
          </w:p>
        </w:tc>
        <w:tc>
          <w:tcPr>
            <w:tcW w:w="1822" w:type="dxa"/>
          </w:tcPr>
          <w:p w14:paraId="4EF3C5B3" w14:textId="77777777" w:rsidR="00D86793" w:rsidRPr="003B62BD" w:rsidRDefault="00D86793" w:rsidP="0034187D">
            <w:r w:rsidRPr="003B62BD">
              <w:t>9</w:t>
            </w:r>
          </w:p>
        </w:tc>
        <w:tc>
          <w:tcPr>
            <w:tcW w:w="1817" w:type="dxa"/>
          </w:tcPr>
          <w:p w14:paraId="7CB9156A" w14:textId="1B57C9F8" w:rsidR="00D86793" w:rsidRPr="003B62BD" w:rsidRDefault="00D86793" w:rsidP="0034187D">
            <w:r w:rsidRPr="003B62BD">
              <w:t>OGL</w:t>
            </w:r>
          </w:p>
        </w:tc>
      </w:tr>
      <w:tr w:rsidR="00D86793" w:rsidRPr="003B62BD" w14:paraId="6E2194FF" w14:textId="77777777" w:rsidTr="00340603">
        <w:tc>
          <w:tcPr>
            <w:tcW w:w="3638" w:type="dxa"/>
          </w:tcPr>
          <w:p w14:paraId="7D0177E5" w14:textId="77777777" w:rsidR="00D86793" w:rsidRPr="003B62BD" w:rsidRDefault="00D86793" w:rsidP="0034187D">
            <w:r w:rsidRPr="003B62BD">
              <w:t xml:space="preserve">Natural England Countryside </w:t>
            </w:r>
          </w:p>
          <w:p w14:paraId="3C618B6C" w14:textId="77777777" w:rsidR="00D86793" w:rsidRPr="003B62BD" w:rsidRDefault="00D86793" w:rsidP="0034187D">
            <w:r w:rsidRPr="003B62BD">
              <w:t xml:space="preserve">Stewardship Scheme Management </w:t>
            </w:r>
          </w:p>
          <w:p w14:paraId="052E7233" w14:textId="77777777" w:rsidR="00D86793" w:rsidRPr="003B62BD" w:rsidRDefault="00D86793" w:rsidP="0034187D">
            <w:r w:rsidRPr="003B62BD">
              <w:t>Options</w:t>
            </w:r>
          </w:p>
        </w:tc>
        <w:tc>
          <w:tcPr>
            <w:tcW w:w="1795" w:type="dxa"/>
          </w:tcPr>
          <w:p w14:paraId="61DFB856" w14:textId="77777777" w:rsidR="00D86793" w:rsidRPr="003B62BD" w:rsidRDefault="00D86793" w:rsidP="0034187D">
            <w:r w:rsidRPr="003B62BD">
              <w:t>CSO</w:t>
            </w:r>
          </w:p>
        </w:tc>
        <w:tc>
          <w:tcPr>
            <w:tcW w:w="1822" w:type="dxa"/>
          </w:tcPr>
          <w:p w14:paraId="5EAFA2B7" w14:textId="77777777" w:rsidR="00D86793" w:rsidRPr="003B62BD" w:rsidRDefault="00D86793" w:rsidP="0034187D">
            <w:r w:rsidRPr="003B62BD">
              <w:t>10</w:t>
            </w:r>
          </w:p>
        </w:tc>
        <w:tc>
          <w:tcPr>
            <w:tcW w:w="1817" w:type="dxa"/>
          </w:tcPr>
          <w:p w14:paraId="10A391EB" w14:textId="11EBEA97" w:rsidR="00D86793" w:rsidRPr="003B62BD" w:rsidRDefault="00D86793" w:rsidP="0034187D">
            <w:r w:rsidRPr="003B62BD">
              <w:t>OGL</w:t>
            </w:r>
          </w:p>
        </w:tc>
      </w:tr>
      <w:tr w:rsidR="00D86793" w:rsidRPr="003B62BD" w14:paraId="7CF13F93" w14:textId="77777777" w:rsidTr="00340603">
        <w:tc>
          <w:tcPr>
            <w:tcW w:w="3638" w:type="dxa"/>
          </w:tcPr>
          <w:p w14:paraId="195DF66C" w14:textId="77777777" w:rsidR="00D86793" w:rsidRPr="003B62BD" w:rsidRDefault="00D86793" w:rsidP="0034187D">
            <w:r w:rsidRPr="003B62BD">
              <w:t xml:space="preserve">Natural England Environmental </w:t>
            </w:r>
          </w:p>
          <w:p w14:paraId="44C34368" w14:textId="77777777" w:rsidR="00D86793" w:rsidRPr="003B62BD" w:rsidRDefault="00D86793" w:rsidP="0034187D">
            <w:r w:rsidRPr="003B62BD">
              <w:lastRenderedPageBreak/>
              <w:t>Stewardship Scheme Options</w:t>
            </w:r>
          </w:p>
        </w:tc>
        <w:tc>
          <w:tcPr>
            <w:tcW w:w="1795" w:type="dxa"/>
          </w:tcPr>
          <w:p w14:paraId="11FDD323" w14:textId="77777777" w:rsidR="00D86793" w:rsidRPr="003B62BD" w:rsidRDefault="00D86793" w:rsidP="0034187D">
            <w:r w:rsidRPr="003B62BD">
              <w:lastRenderedPageBreak/>
              <w:t>ESO</w:t>
            </w:r>
          </w:p>
        </w:tc>
        <w:tc>
          <w:tcPr>
            <w:tcW w:w="1822" w:type="dxa"/>
          </w:tcPr>
          <w:p w14:paraId="51999DD6" w14:textId="77777777" w:rsidR="00D86793" w:rsidRPr="003B62BD" w:rsidRDefault="00D86793" w:rsidP="0034187D">
            <w:r w:rsidRPr="003B62BD">
              <w:t>10</w:t>
            </w:r>
          </w:p>
        </w:tc>
        <w:tc>
          <w:tcPr>
            <w:tcW w:w="1817" w:type="dxa"/>
          </w:tcPr>
          <w:p w14:paraId="49B9EE21" w14:textId="22935EE0" w:rsidR="00D86793" w:rsidRPr="003B62BD" w:rsidRDefault="00D86793" w:rsidP="0034187D">
            <w:r w:rsidRPr="003B62BD">
              <w:t>OGL</w:t>
            </w:r>
          </w:p>
        </w:tc>
      </w:tr>
      <w:tr w:rsidR="00D86793" w:rsidRPr="003B62BD" w14:paraId="225B62EE" w14:textId="77777777" w:rsidTr="00340603">
        <w:tc>
          <w:tcPr>
            <w:tcW w:w="3638" w:type="dxa"/>
          </w:tcPr>
          <w:p w14:paraId="4E20F791" w14:textId="77777777" w:rsidR="00D86793" w:rsidRPr="003B62BD" w:rsidRDefault="00D86793" w:rsidP="0034187D">
            <w:r w:rsidRPr="003B62BD">
              <w:t>Gloucestershire City Green Spaces:</w:t>
            </w:r>
          </w:p>
          <w:p w14:paraId="61C6579B" w14:textId="77777777" w:rsidR="00D86793" w:rsidRPr="003B62BD" w:rsidRDefault="00D86793" w:rsidP="0034187D">
            <w:pPr>
              <w:pStyle w:val="ListParagraph"/>
              <w:numPr>
                <w:ilvl w:val="0"/>
                <w:numId w:val="38"/>
              </w:numPr>
            </w:pPr>
            <w:r w:rsidRPr="003B62BD">
              <w:t>Allotments</w:t>
            </w:r>
          </w:p>
          <w:p w14:paraId="111BBEA9" w14:textId="77777777" w:rsidR="00D86793" w:rsidRPr="003B62BD" w:rsidRDefault="00D86793" w:rsidP="0034187D">
            <w:pPr>
              <w:pStyle w:val="ListParagraph"/>
              <w:numPr>
                <w:ilvl w:val="0"/>
                <w:numId w:val="38"/>
              </w:numPr>
            </w:pPr>
            <w:r w:rsidRPr="003B62BD">
              <w:t>Playing Fields</w:t>
            </w:r>
          </w:p>
        </w:tc>
        <w:tc>
          <w:tcPr>
            <w:tcW w:w="1795" w:type="dxa"/>
          </w:tcPr>
          <w:p w14:paraId="706E1BB4" w14:textId="77777777" w:rsidR="00D86793" w:rsidRPr="003B62BD" w:rsidRDefault="00D86793" w:rsidP="0034187D">
            <w:r w:rsidRPr="00310594">
              <w:t>GCGS</w:t>
            </w:r>
          </w:p>
        </w:tc>
        <w:tc>
          <w:tcPr>
            <w:tcW w:w="1822" w:type="dxa"/>
          </w:tcPr>
          <w:p w14:paraId="4B29BF14" w14:textId="77777777" w:rsidR="00D86793" w:rsidRPr="003B62BD" w:rsidRDefault="00D86793" w:rsidP="0034187D">
            <w:r w:rsidRPr="003B62BD">
              <w:t>10</w:t>
            </w:r>
          </w:p>
        </w:tc>
        <w:tc>
          <w:tcPr>
            <w:tcW w:w="1817" w:type="dxa"/>
          </w:tcPr>
          <w:p w14:paraId="45211CD1" w14:textId="0D740B82" w:rsidR="00D86793" w:rsidRPr="003B62BD" w:rsidRDefault="00340603" w:rsidP="0034187D">
            <w:r>
              <w:t>Glos City Permission</w:t>
            </w:r>
          </w:p>
        </w:tc>
      </w:tr>
      <w:tr w:rsidR="00D86793" w:rsidRPr="003B62BD" w14:paraId="0A9F8EA7" w14:textId="77777777" w:rsidTr="00340603">
        <w:tc>
          <w:tcPr>
            <w:tcW w:w="3638" w:type="dxa"/>
          </w:tcPr>
          <w:p w14:paraId="26EF189B" w14:textId="77777777" w:rsidR="00D86793" w:rsidRPr="003B62BD" w:rsidRDefault="00D86793" w:rsidP="0034187D">
            <w:r w:rsidRPr="003B62BD">
              <w:t xml:space="preserve">Stroud District Council </w:t>
            </w:r>
          </w:p>
          <w:p w14:paraId="3D8FCB79" w14:textId="77777777" w:rsidR="00D86793" w:rsidRPr="003B62BD" w:rsidRDefault="00D86793" w:rsidP="0034187D">
            <w:r w:rsidRPr="003B62BD">
              <w:t>Green Spaces:</w:t>
            </w:r>
          </w:p>
          <w:p w14:paraId="507DC0A4" w14:textId="77777777" w:rsidR="00D86793" w:rsidRPr="003B62BD" w:rsidRDefault="00D86793" w:rsidP="0034187D">
            <w:pPr>
              <w:pStyle w:val="ListParagraph"/>
              <w:numPr>
                <w:ilvl w:val="0"/>
                <w:numId w:val="39"/>
              </w:numPr>
            </w:pPr>
            <w:r w:rsidRPr="003B62BD">
              <w:t>Green Spaces</w:t>
            </w:r>
          </w:p>
        </w:tc>
        <w:tc>
          <w:tcPr>
            <w:tcW w:w="1795" w:type="dxa"/>
          </w:tcPr>
          <w:p w14:paraId="03542BB3" w14:textId="77777777" w:rsidR="00D86793" w:rsidRPr="003B62BD" w:rsidRDefault="00D86793" w:rsidP="0034187D">
            <w:r w:rsidRPr="003B62BD">
              <w:t>SDC_GS</w:t>
            </w:r>
          </w:p>
        </w:tc>
        <w:tc>
          <w:tcPr>
            <w:tcW w:w="1822" w:type="dxa"/>
          </w:tcPr>
          <w:p w14:paraId="4F1D1684" w14:textId="77777777" w:rsidR="00D86793" w:rsidRPr="003B62BD" w:rsidRDefault="00D86793" w:rsidP="0034187D">
            <w:r w:rsidRPr="003B62BD">
              <w:t>10</w:t>
            </w:r>
          </w:p>
        </w:tc>
        <w:tc>
          <w:tcPr>
            <w:tcW w:w="1817" w:type="dxa"/>
          </w:tcPr>
          <w:p w14:paraId="0C328EDE" w14:textId="1AE1457E" w:rsidR="00D86793" w:rsidRPr="003B62BD" w:rsidRDefault="00340603" w:rsidP="0034187D">
            <w:r>
              <w:t>Stroud DC permission</w:t>
            </w:r>
          </w:p>
        </w:tc>
      </w:tr>
      <w:tr w:rsidR="00D86793" w:rsidRPr="003B62BD" w14:paraId="3C34D11A" w14:textId="77777777" w:rsidTr="00340603">
        <w:tc>
          <w:tcPr>
            <w:tcW w:w="3638" w:type="dxa"/>
          </w:tcPr>
          <w:p w14:paraId="26305265" w14:textId="77777777" w:rsidR="00D86793" w:rsidRPr="003B62BD" w:rsidRDefault="00D86793" w:rsidP="0034187D">
            <w:r w:rsidRPr="003B62BD">
              <w:t xml:space="preserve">Cotswold District Council </w:t>
            </w:r>
          </w:p>
          <w:p w14:paraId="26D5A93C" w14:textId="77777777" w:rsidR="00D86793" w:rsidRPr="003B62BD" w:rsidRDefault="00D86793" w:rsidP="0034187D">
            <w:r w:rsidRPr="003B62BD">
              <w:t>Open Spaces:</w:t>
            </w:r>
          </w:p>
          <w:p w14:paraId="6DCA33A4" w14:textId="77777777" w:rsidR="00D86793" w:rsidRPr="003B62BD" w:rsidRDefault="00D86793" w:rsidP="0034187D">
            <w:pPr>
              <w:pStyle w:val="ListParagraph"/>
              <w:numPr>
                <w:ilvl w:val="0"/>
                <w:numId w:val="39"/>
              </w:numPr>
            </w:pPr>
            <w:r w:rsidRPr="003B62BD">
              <w:t>Allotments</w:t>
            </w:r>
          </w:p>
          <w:p w14:paraId="012C1A69" w14:textId="77777777" w:rsidR="00D86793" w:rsidRPr="003B62BD" w:rsidRDefault="00D86793" w:rsidP="0034187D">
            <w:pPr>
              <w:pStyle w:val="ListParagraph"/>
              <w:numPr>
                <w:ilvl w:val="0"/>
                <w:numId w:val="39"/>
              </w:numPr>
            </w:pPr>
            <w:r w:rsidRPr="003B62BD">
              <w:t>Amenity Green Space</w:t>
            </w:r>
          </w:p>
          <w:p w14:paraId="13FDDD21" w14:textId="77777777" w:rsidR="00D86793" w:rsidRPr="003B62BD" w:rsidRDefault="00D86793" w:rsidP="0034187D">
            <w:pPr>
              <w:pStyle w:val="ListParagraph"/>
              <w:numPr>
                <w:ilvl w:val="0"/>
                <w:numId w:val="39"/>
              </w:numPr>
            </w:pPr>
            <w:r w:rsidRPr="003B62BD">
              <w:t xml:space="preserve">Cemeteries and </w:t>
            </w:r>
          </w:p>
          <w:p w14:paraId="0D18EA33" w14:textId="77777777" w:rsidR="00D86793" w:rsidRPr="003B62BD" w:rsidRDefault="00D86793" w:rsidP="0034187D">
            <w:pPr>
              <w:pStyle w:val="ListParagraph"/>
            </w:pPr>
            <w:r w:rsidRPr="003B62BD">
              <w:t>Churchyards</w:t>
            </w:r>
          </w:p>
          <w:p w14:paraId="0FDD4FC7" w14:textId="77777777" w:rsidR="00D86793" w:rsidRPr="003B62BD" w:rsidRDefault="00D86793" w:rsidP="0034187D">
            <w:pPr>
              <w:pStyle w:val="ListParagraph"/>
              <w:numPr>
                <w:ilvl w:val="0"/>
                <w:numId w:val="39"/>
              </w:numPr>
            </w:pPr>
            <w:r w:rsidRPr="003B62BD">
              <w:t>Local Green Space</w:t>
            </w:r>
          </w:p>
          <w:p w14:paraId="384A4BB0" w14:textId="77777777" w:rsidR="00D86793" w:rsidRPr="003B62BD" w:rsidRDefault="00D86793" w:rsidP="0034187D">
            <w:pPr>
              <w:pStyle w:val="ListParagraph"/>
              <w:numPr>
                <w:ilvl w:val="0"/>
                <w:numId w:val="39"/>
              </w:numPr>
            </w:pPr>
            <w:r w:rsidRPr="003B62BD">
              <w:t>Playing Fields</w:t>
            </w:r>
          </w:p>
          <w:p w14:paraId="15467E96" w14:textId="77777777" w:rsidR="00D86793" w:rsidRPr="003B62BD" w:rsidRDefault="00D86793" w:rsidP="0034187D">
            <w:pPr>
              <w:pStyle w:val="ListParagraph"/>
              <w:numPr>
                <w:ilvl w:val="0"/>
                <w:numId w:val="39"/>
              </w:numPr>
            </w:pPr>
            <w:r w:rsidRPr="003B62BD">
              <w:t>Sports Grounds</w:t>
            </w:r>
          </w:p>
        </w:tc>
        <w:tc>
          <w:tcPr>
            <w:tcW w:w="1795" w:type="dxa"/>
          </w:tcPr>
          <w:p w14:paraId="4C7301FB" w14:textId="77777777" w:rsidR="00D86793" w:rsidRPr="00310594" w:rsidRDefault="00D86793" w:rsidP="0034187D">
            <w:proofErr w:type="spellStart"/>
            <w:r w:rsidRPr="00310594">
              <w:t>CDC_OpenSpace</w:t>
            </w:r>
            <w:proofErr w:type="spellEnd"/>
          </w:p>
        </w:tc>
        <w:tc>
          <w:tcPr>
            <w:tcW w:w="1822" w:type="dxa"/>
          </w:tcPr>
          <w:p w14:paraId="731FCA94" w14:textId="77777777" w:rsidR="00D86793" w:rsidRPr="003B62BD" w:rsidRDefault="00D86793" w:rsidP="0034187D">
            <w:r w:rsidRPr="003B62BD">
              <w:t>10</w:t>
            </w:r>
          </w:p>
        </w:tc>
        <w:tc>
          <w:tcPr>
            <w:tcW w:w="1817" w:type="dxa"/>
          </w:tcPr>
          <w:p w14:paraId="5CD3962B" w14:textId="450637B1" w:rsidR="00D86793" w:rsidRPr="003B62BD" w:rsidRDefault="00340603" w:rsidP="0034187D">
            <w:proofErr w:type="spellStart"/>
            <w:r>
              <w:t>Cotwold</w:t>
            </w:r>
            <w:proofErr w:type="spellEnd"/>
            <w:r>
              <w:t xml:space="preserve"> DC Permission</w:t>
            </w:r>
          </w:p>
        </w:tc>
      </w:tr>
      <w:tr w:rsidR="00D86793" w:rsidRPr="003B62BD" w14:paraId="1DAF043F" w14:textId="77777777" w:rsidTr="00340603">
        <w:tc>
          <w:tcPr>
            <w:tcW w:w="3638" w:type="dxa"/>
          </w:tcPr>
          <w:p w14:paraId="5146B859" w14:textId="55B4405E" w:rsidR="00D86793" w:rsidRPr="003B62BD" w:rsidRDefault="00D86793" w:rsidP="0034187D">
            <w:r w:rsidRPr="003B62BD">
              <w:t xml:space="preserve">Forest of Dean </w:t>
            </w:r>
            <w:r w:rsidR="00340603">
              <w:t xml:space="preserve">District Council </w:t>
            </w:r>
            <w:r w:rsidRPr="003B62BD">
              <w:t>Ownership</w:t>
            </w:r>
          </w:p>
        </w:tc>
        <w:tc>
          <w:tcPr>
            <w:tcW w:w="1795" w:type="dxa"/>
          </w:tcPr>
          <w:p w14:paraId="211B095F" w14:textId="77777777" w:rsidR="00D86793" w:rsidRPr="003B62BD" w:rsidRDefault="00D86793" w:rsidP="0034187D">
            <w:r w:rsidRPr="003B62BD">
              <w:t>FOD</w:t>
            </w:r>
          </w:p>
        </w:tc>
        <w:tc>
          <w:tcPr>
            <w:tcW w:w="1822" w:type="dxa"/>
          </w:tcPr>
          <w:p w14:paraId="25434F97" w14:textId="77777777" w:rsidR="00D86793" w:rsidRPr="003B62BD" w:rsidRDefault="00D86793" w:rsidP="0034187D">
            <w:r w:rsidRPr="003B62BD">
              <w:t>10</w:t>
            </w:r>
          </w:p>
        </w:tc>
        <w:tc>
          <w:tcPr>
            <w:tcW w:w="1817" w:type="dxa"/>
          </w:tcPr>
          <w:p w14:paraId="2D3D2486" w14:textId="07132A98" w:rsidR="00D86793" w:rsidRPr="003B62BD" w:rsidRDefault="00340603" w:rsidP="0034187D">
            <w:r>
              <w:t>FoDDC permission</w:t>
            </w:r>
          </w:p>
        </w:tc>
      </w:tr>
      <w:tr w:rsidR="00D86793" w:rsidRPr="003B62BD" w14:paraId="18FAF68D" w14:textId="77777777" w:rsidTr="00340603">
        <w:tc>
          <w:tcPr>
            <w:tcW w:w="3638" w:type="dxa"/>
          </w:tcPr>
          <w:p w14:paraId="5E429703" w14:textId="3104627D" w:rsidR="00D86793" w:rsidRPr="003B62BD" w:rsidRDefault="00D86793" w:rsidP="0034187D">
            <w:r w:rsidRPr="003B62BD">
              <w:t>UKCEH Land Cover Map</w:t>
            </w:r>
            <w:r w:rsidR="004B1F0D">
              <w:t xml:space="preserve"> 2019</w:t>
            </w:r>
          </w:p>
        </w:tc>
        <w:tc>
          <w:tcPr>
            <w:tcW w:w="1795" w:type="dxa"/>
          </w:tcPr>
          <w:p w14:paraId="3BA83BC9" w14:textId="77777777" w:rsidR="00D86793" w:rsidRPr="003B62BD" w:rsidRDefault="00D86793" w:rsidP="0034187D">
            <w:r w:rsidRPr="003B62BD">
              <w:t>LCM</w:t>
            </w:r>
          </w:p>
        </w:tc>
        <w:tc>
          <w:tcPr>
            <w:tcW w:w="1822" w:type="dxa"/>
          </w:tcPr>
          <w:p w14:paraId="400A64DD" w14:textId="77777777" w:rsidR="00D86793" w:rsidRPr="003B62BD" w:rsidRDefault="00D86793" w:rsidP="0034187D">
            <w:r w:rsidRPr="003B62BD">
              <w:t>12</w:t>
            </w:r>
          </w:p>
        </w:tc>
        <w:tc>
          <w:tcPr>
            <w:tcW w:w="1817" w:type="dxa"/>
          </w:tcPr>
          <w:p w14:paraId="1DEC9ACA" w14:textId="3A8B0A60" w:rsidR="00D86793" w:rsidRPr="003B62BD" w:rsidRDefault="00D86793" w:rsidP="0034187D">
            <w:r w:rsidRPr="003B62BD">
              <w:t>Non business use</w:t>
            </w:r>
          </w:p>
        </w:tc>
      </w:tr>
      <w:tr w:rsidR="00D86793" w:rsidRPr="003B62BD" w14:paraId="4C213B85" w14:textId="77777777" w:rsidTr="00340603">
        <w:tc>
          <w:tcPr>
            <w:tcW w:w="3638" w:type="dxa"/>
          </w:tcPr>
          <w:p w14:paraId="6ED1376B" w14:textId="77777777" w:rsidR="00D86793" w:rsidRPr="003B62BD" w:rsidRDefault="00D86793" w:rsidP="0034187D">
            <w:r w:rsidRPr="003B62BD">
              <w:t xml:space="preserve">Natural England Ancient </w:t>
            </w:r>
          </w:p>
          <w:p w14:paraId="6B47E68D" w14:textId="77777777" w:rsidR="00D86793" w:rsidRPr="003B62BD" w:rsidRDefault="00D86793" w:rsidP="0034187D">
            <w:r w:rsidRPr="003B62BD">
              <w:t>Woodland Inventory</w:t>
            </w:r>
          </w:p>
        </w:tc>
        <w:tc>
          <w:tcPr>
            <w:tcW w:w="1795" w:type="dxa"/>
          </w:tcPr>
          <w:p w14:paraId="4064919B" w14:textId="77777777" w:rsidR="00D86793" w:rsidRPr="003B62BD" w:rsidRDefault="00D86793" w:rsidP="0034187D">
            <w:proofErr w:type="spellStart"/>
            <w:r w:rsidRPr="003B62BD">
              <w:t>AWI_Eng</w:t>
            </w:r>
            <w:proofErr w:type="spellEnd"/>
          </w:p>
        </w:tc>
        <w:tc>
          <w:tcPr>
            <w:tcW w:w="1822" w:type="dxa"/>
          </w:tcPr>
          <w:p w14:paraId="6D32ADD0" w14:textId="77777777" w:rsidR="00D86793" w:rsidRPr="003B62BD" w:rsidRDefault="00D86793" w:rsidP="0034187D">
            <w:r w:rsidRPr="003B62BD">
              <w:t>13</w:t>
            </w:r>
          </w:p>
        </w:tc>
        <w:tc>
          <w:tcPr>
            <w:tcW w:w="1817" w:type="dxa"/>
          </w:tcPr>
          <w:p w14:paraId="4679DD07" w14:textId="6C7C05EB" w:rsidR="00D86793" w:rsidRPr="003B62BD" w:rsidRDefault="00135C6E" w:rsidP="0034187D">
            <w:r w:rsidRPr="003B62BD">
              <w:t>OGL</w:t>
            </w:r>
          </w:p>
        </w:tc>
      </w:tr>
      <w:tr w:rsidR="00D86793" w:rsidRPr="003B62BD" w14:paraId="140BFC83" w14:textId="77777777" w:rsidTr="00340603">
        <w:tc>
          <w:tcPr>
            <w:tcW w:w="3638" w:type="dxa"/>
          </w:tcPr>
          <w:p w14:paraId="31F53F53" w14:textId="77777777" w:rsidR="00D86793" w:rsidRPr="003B62BD" w:rsidRDefault="00D86793" w:rsidP="0034187D">
            <w:r w:rsidRPr="003B62BD">
              <w:t xml:space="preserve">Natural Resources Wales </w:t>
            </w:r>
          </w:p>
          <w:p w14:paraId="288B1D1C" w14:textId="77777777" w:rsidR="00D86793" w:rsidRPr="003B62BD" w:rsidRDefault="00D86793" w:rsidP="0034187D">
            <w:r w:rsidRPr="003B62BD">
              <w:t>Ancient Woodland Inventory</w:t>
            </w:r>
          </w:p>
        </w:tc>
        <w:tc>
          <w:tcPr>
            <w:tcW w:w="1795" w:type="dxa"/>
          </w:tcPr>
          <w:p w14:paraId="7BE8795C" w14:textId="77777777" w:rsidR="00D86793" w:rsidRPr="003B62BD" w:rsidRDefault="00D86793" w:rsidP="0034187D">
            <w:proofErr w:type="spellStart"/>
            <w:r w:rsidRPr="003B62BD">
              <w:t>AWI_Wal</w:t>
            </w:r>
            <w:proofErr w:type="spellEnd"/>
          </w:p>
        </w:tc>
        <w:tc>
          <w:tcPr>
            <w:tcW w:w="1822" w:type="dxa"/>
          </w:tcPr>
          <w:p w14:paraId="2084B57C" w14:textId="77777777" w:rsidR="00D86793" w:rsidRPr="003B62BD" w:rsidRDefault="00D86793" w:rsidP="0034187D">
            <w:r w:rsidRPr="003B62BD">
              <w:t>13</w:t>
            </w:r>
          </w:p>
        </w:tc>
        <w:tc>
          <w:tcPr>
            <w:tcW w:w="1817" w:type="dxa"/>
          </w:tcPr>
          <w:p w14:paraId="277A25E1" w14:textId="6CFBFCF5" w:rsidR="00D86793" w:rsidRPr="003B62BD" w:rsidRDefault="00135C6E" w:rsidP="0034187D">
            <w:r w:rsidRPr="003B62BD">
              <w:t>OGL</w:t>
            </w:r>
          </w:p>
        </w:tc>
      </w:tr>
      <w:tr w:rsidR="00D86793" w:rsidRPr="003B62BD" w14:paraId="4053C495" w14:textId="77777777" w:rsidTr="00340603">
        <w:tc>
          <w:tcPr>
            <w:tcW w:w="3638" w:type="dxa"/>
          </w:tcPr>
          <w:p w14:paraId="2AE2E3EA" w14:textId="77777777" w:rsidR="00D86793" w:rsidRPr="003B62BD" w:rsidRDefault="00D86793" w:rsidP="0034187D">
            <w:r w:rsidRPr="003B62BD">
              <w:t xml:space="preserve">Natural England Wood </w:t>
            </w:r>
          </w:p>
          <w:p w14:paraId="5D4E55EF" w14:textId="70274537" w:rsidR="00D86793" w:rsidRPr="003B62BD" w:rsidRDefault="00D86793" w:rsidP="0034187D">
            <w:r w:rsidRPr="003B62BD">
              <w:t>Pasture and Parkland Inventory</w:t>
            </w:r>
            <w:r w:rsidR="00084EDC">
              <w:t>*</w:t>
            </w:r>
          </w:p>
        </w:tc>
        <w:tc>
          <w:tcPr>
            <w:tcW w:w="1795" w:type="dxa"/>
          </w:tcPr>
          <w:p w14:paraId="21438812" w14:textId="77777777" w:rsidR="00D86793" w:rsidRPr="003B62BD" w:rsidRDefault="00D86793" w:rsidP="0034187D">
            <w:r w:rsidRPr="003B62BD">
              <w:t xml:space="preserve">WPP </w:t>
            </w:r>
          </w:p>
          <w:p w14:paraId="36C7D0A3" w14:textId="77777777" w:rsidR="00D86793" w:rsidRPr="003B62BD" w:rsidRDefault="00D86793" w:rsidP="0034187D">
            <w:r w:rsidRPr="003B62BD">
              <w:t>(</w:t>
            </w:r>
            <w:proofErr w:type="spellStart"/>
            <w:r w:rsidRPr="003B62BD">
              <w:t>MB_ManualEdit</w:t>
            </w:r>
            <w:proofErr w:type="spellEnd"/>
            <w:r w:rsidRPr="003B62BD">
              <w:t>)</w:t>
            </w:r>
          </w:p>
        </w:tc>
        <w:tc>
          <w:tcPr>
            <w:tcW w:w="1822" w:type="dxa"/>
          </w:tcPr>
          <w:p w14:paraId="2A9BDC9A" w14:textId="77777777" w:rsidR="00D86793" w:rsidRPr="003B62BD" w:rsidRDefault="00D86793" w:rsidP="0034187D">
            <w:r w:rsidRPr="003B62BD">
              <w:t>14</w:t>
            </w:r>
          </w:p>
        </w:tc>
        <w:tc>
          <w:tcPr>
            <w:tcW w:w="1817" w:type="dxa"/>
          </w:tcPr>
          <w:p w14:paraId="47D48DE1" w14:textId="1A24351F" w:rsidR="00D86793" w:rsidRPr="003B62BD" w:rsidRDefault="00135C6E" w:rsidP="0034187D">
            <w:r w:rsidRPr="003B62BD">
              <w:t>OGL</w:t>
            </w:r>
          </w:p>
        </w:tc>
      </w:tr>
    </w:tbl>
    <w:p w14:paraId="2D973E8D" w14:textId="77777777" w:rsidR="00084EDC" w:rsidRPr="00275FCA" w:rsidRDefault="00084EDC" w:rsidP="00084EDC">
      <w:pPr>
        <w:spacing w:after="0"/>
        <w:rPr>
          <w:i/>
          <w:iCs/>
          <w:sz w:val="20"/>
          <w:szCs w:val="20"/>
        </w:rPr>
      </w:pPr>
      <w:r w:rsidRPr="00275FCA">
        <w:rPr>
          <w:i/>
          <w:iCs/>
          <w:sz w:val="20"/>
          <w:szCs w:val="20"/>
        </w:rPr>
        <w:t xml:space="preserve">* </w:t>
      </w:r>
      <w:r w:rsidRPr="00275FCA">
        <w:rPr>
          <w:b/>
          <w:bCs/>
          <w:i/>
          <w:iCs/>
          <w:sz w:val="20"/>
          <w:szCs w:val="20"/>
        </w:rPr>
        <w:t>Wood Pasture and Parkland correction</w:t>
      </w:r>
      <w:r w:rsidRPr="00275FCA">
        <w:rPr>
          <w:i/>
          <w:iCs/>
          <w:sz w:val="20"/>
          <w:szCs w:val="20"/>
        </w:rPr>
        <w:t> </w:t>
      </w:r>
    </w:p>
    <w:p w14:paraId="1E476C89" w14:textId="77777777" w:rsidR="00084EDC" w:rsidRPr="004B1CAB" w:rsidRDefault="00084EDC" w:rsidP="00084EDC">
      <w:pPr>
        <w:spacing w:after="0"/>
        <w:rPr>
          <w:i/>
          <w:iCs/>
          <w:sz w:val="20"/>
          <w:szCs w:val="20"/>
        </w:rPr>
      </w:pPr>
      <w:r w:rsidRPr="00275FCA">
        <w:rPr>
          <w:i/>
          <w:iCs/>
          <w:sz w:val="20"/>
          <w:szCs w:val="20"/>
        </w:rPr>
        <w:t>For the creation of the main NRN habitat layer, the Wood Pasture and Parklands (WPP) layer was originally ranked too highly in terms of its reliability. As such, in some instances, polygons were assigned the full habitat code of g_27. However, upon analysis of the main habitat layer against other datasets and satellite imagery, it was clear that some of these polygons should have been assigned a different habitat code. For example, some polygons in areas of woodland had been given the habitat code g_27 instead of the relevant woodland habitat code. This error was due to the WPP layer out-ranking other datasets which are, in fact, more reliable. To resolve this, polygons previously coded using the WPP layer were recoded using the next most reliable dataset. In the habitat layer, the “Dataset” column indicates which polygons have been corrected. It contains the name of the dataset used to recode the habitat, followed by “(WPP correction)”.</w:t>
      </w:r>
    </w:p>
    <w:p w14:paraId="2FED75FC" w14:textId="77777777" w:rsidR="00DE5EDF" w:rsidRPr="003B62BD" w:rsidRDefault="00DE5EDF" w:rsidP="000460FD"/>
    <w:p w14:paraId="79279583" w14:textId="384596C8" w:rsidR="00310E97" w:rsidRPr="003B62BD" w:rsidRDefault="00310E97" w:rsidP="000460FD">
      <w:r w:rsidRPr="003B62BD">
        <w:t>Details on work done to the layers in this table to prepare them to be used in the python script were recorded in a working data spreadsheet.</w:t>
      </w:r>
    </w:p>
    <w:p w14:paraId="37E9F851" w14:textId="77777777" w:rsidR="00DE5EDF" w:rsidRPr="003B62BD" w:rsidRDefault="00DE5EDF" w:rsidP="000460FD"/>
    <w:p w14:paraId="2A7DA4B1" w14:textId="37E4F31F" w:rsidR="00D6763B" w:rsidRPr="003B62BD" w:rsidRDefault="00D6763B" w:rsidP="00D6763B">
      <w:r w:rsidRPr="003B62BD">
        <w:t xml:space="preserve">This 2023 updated iteration has produced a more accurate Gloucestershire (plus 3km buffer) complete cover habitat inventory map, based on Ordnance Survey Master Map (OSMM) topographical (polygon) layer. The OSMM polygon layer forms the base polygons into which to attribute the best available habitat data. Rasterized versions of the layers in </w:t>
      </w:r>
      <w:r w:rsidRPr="00310594">
        <w:t>table 2</w:t>
      </w:r>
      <w:r w:rsidRPr="003B62BD">
        <w:t xml:space="preserve"> were matched to the OSMM polygons by using conditional query based on perceived dataset reliability and data age to compare overlapping survey data and assign the most accurate likely land use which covers at least 40% of the OSMM polygon to each polygon. 40% polygon coverage is used as the lower limit as sometimes the Priority Habitat Inventory polygons are smaller that OSMM polygons. It is better that </w:t>
      </w:r>
      <w:r w:rsidRPr="003B62BD">
        <w:lastRenderedPageBreak/>
        <w:t xml:space="preserve">we record the possibility of Priority Habitat and then adjust the coverage with ground truthing survey rather than exclude the record. </w:t>
      </w:r>
    </w:p>
    <w:p w14:paraId="74FD0A36" w14:textId="77777777" w:rsidR="00D6763B" w:rsidRPr="003B62BD" w:rsidRDefault="00D6763B" w:rsidP="000460FD"/>
    <w:p w14:paraId="5048C89F" w14:textId="7F87A408" w:rsidR="00DE5EDF" w:rsidRPr="003B62BD" w:rsidRDefault="00CB5BFF" w:rsidP="000460FD">
      <w:r w:rsidRPr="003B62BD">
        <w:t xml:space="preserve">Once the initial habitat map had been produced through running the first python script, we then had to manually insert some additional datasets to the layer because they contained </w:t>
      </w:r>
      <w:r w:rsidR="004B1F0D">
        <w:t xml:space="preserve">newly surveyed </w:t>
      </w:r>
      <w:r w:rsidRPr="003B62BD">
        <w:t>up-to-date ground-</w:t>
      </w:r>
      <w:proofErr w:type="spellStart"/>
      <w:r w:rsidRPr="003B62BD">
        <w:t>truthed</w:t>
      </w:r>
      <w:proofErr w:type="spellEnd"/>
      <w:r w:rsidRPr="003B62BD">
        <w:t xml:space="preserve"> habitat data which often had different boundaries to the OSMM data. These datasets and the order in which they were inserted into the habitat layer are listed in the table below.</w:t>
      </w:r>
    </w:p>
    <w:p w14:paraId="2F51E90C" w14:textId="77777777" w:rsidR="00CB5BFF" w:rsidRPr="003B62BD" w:rsidRDefault="00CB5BFF" w:rsidP="000460FD"/>
    <w:p w14:paraId="13377703" w14:textId="77777777" w:rsidR="00CB5BFF" w:rsidRDefault="00CB5BFF" w:rsidP="000460FD"/>
    <w:p w14:paraId="32D74F90" w14:textId="338E99BA" w:rsidR="004B1F0D" w:rsidRPr="003B62BD" w:rsidRDefault="004B1F0D" w:rsidP="000460FD">
      <w:r w:rsidRPr="004B1F0D">
        <w:rPr>
          <w:b/>
          <w:bCs/>
        </w:rPr>
        <w:t xml:space="preserve">Table 3. </w:t>
      </w:r>
      <w:r>
        <w:t>Manually inserted habitat data</w:t>
      </w:r>
    </w:p>
    <w:tbl>
      <w:tblPr>
        <w:tblStyle w:val="TableGrid"/>
        <w:tblW w:w="9072" w:type="dxa"/>
        <w:tblInd w:w="-5" w:type="dxa"/>
        <w:tblLook w:val="04A0" w:firstRow="1" w:lastRow="0" w:firstColumn="1" w:lastColumn="0" w:noHBand="0" w:noVBand="1"/>
      </w:tblPr>
      <w:tblGrid>
        <w:gridCol w:w="2206"/>
        <w:gridCol w:w="2189"/>
        <w:gridCol w:w="2976"/>
        <w:gridCol w:w="1701"/>
      </w:tblGrid>
      <w:tr w:rsidR="00142A8A" w:rsidRPr="003B62BD" w14:paraId="7BA1D091" w14:textId="77777777" w:rsidTr="00F90394">
        <w:tc>
          <w:tcPr>
            <w:tcW w:w="2206" w:type="dxa"/>
          </w:tcPr>
          <w:p w14:paraId="70B12D12" w14:textId="77777777" w:rsidR="00142A8A" w:rsidRPr="004B1F0D" w:rsidRDefault="00142A8A" w:rsidP="0034187D">
            <w:pPr>
              <w:rPr>
                <w:b/>
                <w:bCs/>
              </w:rPr>
            </w:pPr>
            <w:r w:rsidRPr="004B1F0D">
              <w:rPr>
                <w:b/>
                <w:bCs/>
              </w:rPr>
              <w:t xml:space="preserve">Additional Dataset </w:t>
            </w:r>
          </w:p>
        </w:tc>
        <w:tc>
          <w:tcPr>
            <w:tcW w:w="2189" w:type="dxa"/>
          </w:tcPr>
          <w:p w14:paraId="581B05E5" w14:textId="77777777" w:rsidR="00142A8A" w:rsidRPr="004B1F0D" w:rsidRDefault="00142A8A" w:rsidP="0034187D">
            <w:pPr>
              <w:rPr>
                <w:b/>
                <w:bCs/>
              </w:rPr>
            </w:pPr>
            <w:r w:rsidRPr="004B1F0D">
              <w:rPr>
                <w:b/>
                <w:bCs/>
              </w:rPr>
              <w:t xml:space="preserve">Dataset lookup </w:t>
            </w:r>
          </w:p>
        </w:tc>
        <w:tc>
          <w:tcPr>
            <w:tcW w:w="2976" w:type="dxa"/>
          </w:tcPr>
          <w:p w14:paraId="1FBE13DC" w14:textId="4F0EB520" w:rsidR="00142A8A" w:rsidRPr="004B1F0D" w:rsidRDefault="000E17D9" w:rsidP="0034187D">
            <w:pPr>
              <w:rPr>
                <w:b/>
                <w:bCs/>
              </w:rPr>
            </w:pPr>
            <w:r w:rsidRPr="004B1F0D">
              <w:rPr>
                <w:b/>
                <w:bCs/>
              </w:rPr>
              <w:t>Insertion order</w:t>
            </w:r>
            <w:r w:rsidR="00142A8A" w:rsidRPr="004B1F0D">
              <w:rPr>
                <w:b/>
                <w:bCs/>
              </w:rPr>
              <w:t xml:space="preserve"> </w:t>
            </w:r>
            <w:r w:rsidR="00F90394" w:rsidRPr="004B1F0D">
              <w:rPr>
                <w:b/>
                <w:bCs/>
              </w:rPr>
              <w:t>(1 = first; the most-reliable datasets were inserted last)</w:t>
            </w:r>
          </w:p>
        </w:tc>
        <w:tc>
          <w:tcPr>
            <w:tcW w:w="1701" w:type="dxa"/>
          </w:tcPr>
          <w:p w14:paraId="152D083D" w14:textId="77777777" w:rsidR="00142A8A" w:rsidRPr="004B1F0D" w:rsidRDefault="00142A8A" w:rsidP="0034187D">
            <w:pPr>
              <w:rPr>
                <w:b/>
                <w:bCs/>
              </w:rPr>
            </w:pPr>
            <w:r w:rsidRPr="004B1F0D">
              <w:rPr>
                <w:b/>
                <w:bCs/>
              </w:rPr>
              <w:t>Licence</w:t>
            </w:r>
          </w:p>
        </w:tc>
      </w:tr>
      <w:tr w:rsidR="00142A8A" w:rsidRPr="003B62BD" w14:paraId="18AEDB67" w14:textId="77777777" w:rsidTr="00F90394">
        <w:tc>
          <w:tcPr>
            <w:tcW w:w="2206" w:type="dxa"/>
          </w:tcPr>
          <w:p w14:paraId="09CB44AA" w14:textId="637624A3" w:rsidR="00142A8A" w:rsidRPr="003B62BD" w:rsidRDefault="00142A8A" w:rsidP="0034187D">
            <w:r w:rsidRPr="003B62BD">
              <w:t>GWT Habimap Data</w:t>
            </w:r>
          </w:p>
        </w:tc>
        <w:tc>
          <w:tcPr>
            <w:tcW w:w="2189" w:type="dxa"/>
          </w:tcPr>
          <w:p w14:paraId="5615D625" w14:textId="6EF29A7C" w:rsidR="00142A8A" w:rsidRPr="003B62BD" w:rsidRDefault="000B0AA5" w:rsidP="0034187D">
            <w:proofErr w:type="spellStart"/>
            <w:r w:rsidRPr="003B62BD">
              <w:t>GWT_Habimap</w:t>
            </w:r>
            <w:proofErr w:type="spellEnd"/>
          </w:p>
        </w:tc>
        <w:tc>
          <w:tcPr>
            <w:tcW w:w="2976" w:type="dxa"/>
          </w:tcPr>
          <w:p w14:paraId="1EC51F9C" w14:textId="05688FCF" w:rsidR="00142A8A" w:rsidRPr="003B62BD" w:rsidRDefault="00F90394" w:rsidP="0034187D">
            <w:r w:rsidRPr="003B62BD">
              <w:t>11</w:t>
            </w:r>
          </w:p>
        </w:tc>
        <w:tc>
          <w:tcPr>
            <w:tcW w:w="1701" w:type="dxa"/>
          </w:tcPr>
          <w:p w14:paraId="4653D212" w14:textId="18E4D98E" w:rsidR="00142A8A" w:rsidRPr="003B62BD" w:rsidRDefault="000E17D9" w:rsidP="0034187D">
            <w:r w:rsidRPr="003B62BD">
              <w:t>GWT-owned data</w:t>
            </w:r>
          </w:p>
        </w:tc>
      </w:tr>
      <w:tr w:rsidR="00142A8A" w:rsidRPr="003B62BD" w14:paraId="365C0428" w14:textId="77777777" w:rsidTr="00F90394">
        <w:tc>
          <w:tcPr>
            <w:tcW w:w="2206" w:type="dxa"/>
          </w:tcPr>
          <w:p w14:paraId="0723B040" w14:textId="77478723" w:rsidR="00142A8A" w:rsidRPr="003B62BD" w:rsidRDefault="00142A8A" w:rsidP="0034187D">
            <w:r w:rsidRPr="003B62BD">
              <w:t>Farming and Wildlife Advisory Group habitat data</w:t>
            </w:r>
          </w:p>
        </w:tc>
        <w:tc>
          <w:tcPr>
            <w:tcW w:w="2189" w:type="dxa"/>
          </w:tcPr>
          <w:p w14:paraId="7F2D32B4" w14:textId="5378E5BF" w:rsidR="00142A8A" w:rsidRPr="003B62BD" w:rsidRDefault="000B0AA5" w:rsidP="0034187D">
            <w:r w:rsidRPr="003B62BD">
              <w:t>FWAG</w:t>
            </w:r>
          </w:p>
        </w:tc>
        <w:tc>
          <w:tcPr>
            <w:tcW w:w="2976" w:type="dxa"/>
          </w:tcPr>
          <w:p w14:paraId="03FF3116" w14:textId="1668FB87" w:rsidR="00142A8A" w:rsidRPr="003B62BD" w:rsidRDefault="00F90394" w:rsidP="0034187D">
            <w:r w:rsidRPr="003B62BD">
              <w:t>11</w:t>
            </w:r>
          </w:p>
        </w:tc>
        <w:tc>
          <w:tcPr>
            <w:tcW w:w="1701" w:type="dxa"/>
          </w:tcPr>
          <w:p w14:paraId="742E7C1B" w14:textId="2E886903" w:rsidR="00142A8A" w:rsidRPr="003B62BD" w:rsidRDefault="004B1F0D" w:rsidP="0034187D">
            <w:r>
              <w:t>Permission to share with GWT</w:t>
            </w:r>
          </w:p>
        </w:tc>
      </w:tr>
      <w:tr w:rsidR="00142A8A" w:rsidRPr="003B62BD" w14:paraId="6EDAD794" w14:textId="77777777" w:rsidTr="00F90394">
        <w:tc>
          <w:tcPr>
            <w:tcW w:w="2206" w:type="dxa"/>
          </w:tcPr>
          <w:p w14:paraId="03183F30" w14:textId="55E384FE" w:rsidR="00142A8A" w:rsidRPr="003B62BD" w:rsidRDefault="00142A8A" w:rsidP="0034187D">
            <w:r w:rsidRPr="003B62BD">
              <w:t>Nature Space Partnership Ponds</w:t>
            </w:r>
          </w:p>
        </w:tc>
        <w:tc>
          <w:tcPr>
            <w:tcW w:w="2189" w:type="dxa"/>
          </w:tcPr>
          <w:p w14:paraId="543CC0F2" w14:textId="0CCECF0E" w:rsidR="00142A8A" w:rsidRPr="003B62BD" w:rsidRDefault="000B0AA5" w:rsidP="0034187D">
            <w:proofErr w:type="spellStart"/>
            <w:r w:rsidRPr="003B62BD">
              <w:t>NSP_Ponds</w:t>
            </w:r>
            <w:proofErr w:type="spellEnd"/>
          </w:p>
        </w:tc>
        <w:tc>
          <w:tcPr>
            <w:tcW w:w="2976" w:type="dxa"/>
          </w:tcPr>
          <w:p w14:paraId="39C2D9B6" w14:textId="37A30EF0" w:rsidR="00142A8A" w:rsidRPr="003B62BD" w:rsidRDefault="00F90394" w:rsidP="0034187D">
            <w:r w:rsidRPr="003B62BD">
              <w:t>10</w:t>
            </w:r>
          </w:p>
        </w:tc>
        <w:tc>
          <w:tcPr>
            <w:tcW w:w="1701" w:type="dxa"/>
          </w:tcPr>
          <w:p w14:paraId="12A569DC" w14:textId="5D025CD2" w:rsidR="00142A8A" w:rsidRPr="003B62BD" w:rsidRDefault="004B1F0D" w:rsidP="0034187D">
            <w:r>
              <w:t>Nature Space agreement</w:t>
            </w:r>
          </w:p>
        </w:tc>
      </w:tr>
      <w:tr w:rsidR="00142A8A" w:rsidRPr="003B62BD" w14:paraId="57F4090B" w14:textId="77777777" w:rsidTr="00F90394">
        <w:tc>
          <w:tcPr>
            <w:tcW w:w="2206" w:type="dxa"/>
          </w:tcPr>
          <w:p w14:paraId="5C8D4256" w14:textId="0B1F0D1D" w:rsidR="00142A8A" w:rsidRPr="003B62BD" w:rsidRDefault="00142A8A" w:rsidP="0034187D">
            <w:r w:rsidRPr="003B62BD">
              <w:t>Living Record Foresters Forest ponds</w:t>
            </w:r>
          </w:p>
        </w:tc>
        <w:tc>
          <w:tcPr>
            <w:tcW w:w="2189" w:type="dxa"/>
          </w:tcPr>
          <w:p w14:paraId="3236BF53" w14:textId="71F63A65" w:rsidR="00142A8A" w:rsidRPr="003B62BD" w:rsidRDefault="000B0AA5" w:rsidP="0034187D">
            <w:r w:rsidRPr="003B62BD">
              <w:t>LRFF</w:t>
            </w:r>
          </w:p>
        </w:tc>
        <w:tc>
          <w:tcPr>
            <w:tcW w:w="2976" w:type="dxa"/>
          </w:tcPr>
          <w:p w14:paraId="7956A412" w14:textId="1576F45B" w:rsidR="00142A8A" w:rsidRPr="003B62BD" w:rsidRDefault="00F90394" w:rsidP="0034187D">
            <w:r w:rsidRPr="003B62BD">
              <w:t>12 (inserted last but avoided overlaps with above layers)</w:t>
            </w:r>
          </w:p>
        </w:tc>
        <w:tc>
          <w:tcPr>
            <w:tcW w:w="1701" w:type="dxa"/>
          </w:tcPr>
          <w:p w14:paraId="60E8A44D" w14:textId="77777777" w:rsidR="00142A8A" w:rsidRPr="003B62BD" w:rsidRDefault="00142A8A" w:rsidP="0034187D"/>
        </w:tc>
      </w:tr>
      <w:tr w:rsidR="000B0AA5" w:rsidRPr="003B62BD" w14:paraId="02820DC9" w14:textId="77777777" w:rsidTr="00F90394">
        <w:tc>
          <w:tcPr>
            <w:tcW w:w="2206" w:type="dxa"/>
          </w:tcPr>
          <w:p w14:paraId="480BDA7D" w14:textId="0E507A2B" w:rsidR="000B0AA5" w:rsidRPr="003B62BD" w:rsidRDefault="000B0AA5" w:rsidP="000B0AA5">
            <w:r w:rsidRPr="003B62BD">
              <w:t xml:space="preserve">GWT Ashleworth habitat data </w:t>
            </w:r>
          </w:p>
        </w:tc>
        <w:tc>
          <w:tcPr>
            <w:tcW w:w="2189" w:type="dxa"/>
          </w:tcPr>
          <w:p w14:paraId="09C9D20B" w14:textId="488A24D6" w:rsidR="000B0AA5" w:rsidRPr="003B62BD" w:rsidRDefault="000B0AA5" w:rsidP="000B0AA5">
            <w:r w:rsidRPr="003B62BD">
              <w:t>GWT_ASH2020</w:t>
            </w:r>
          </w:p>
        </w:tc>
        <w:tc>
          <w:tcPr>
            <w:tcW w:w="2976" w:type="dxa"/>
          </w:tcPr>
          <w:p w14:paraId="1E8BA14D" w14:textId="4488DB3D" w:rsidR="000B0AA5" w:rsidRPr="003B62BD" w:rsidRDefault="00F90394" w:rsidP="000B0AA5">
            <w:r w:rsidRPr="003B62BD">
              <w:t>9</w:t>
            </w:r>
          </w:p>
        </w:tc>
        <w:tc>
          <w:tcPr>
            <w:tcW w:w="1701" w:type="dxa"/>
          </w:tcPr>
          <w:p w14:paraId="0FB3DF16" w14:textId="6BE840D0" w:rsidR="000B0AA5" w:rsidRPr="003B62BD" w:rsidRDefault="000E17D9" w:rsidP="000B0AA5">
            <w:r w:rsidRPr="003B62BD">
              <w:t>GWT-owned data</w:t>
            </w:r>
          </w:p>
        </w:tc>
      </w:tr>
      <w:tr w:rsidR="000B0AA5" w:rsidRPr="003B62BD" w14:paraId="5A7EAEEB" w14:textId="77777777" w:rsidTr="00F90394">
        <w:tc>
          <w:tcPr>
            <w:tcW w:w="2206" w:type="dxa"/>
          </w:tcPr>
          <w:p w14:paraId="525793BD" w14:textId="5BD42D53" w:rsidR="000B0AA5" w:rsidRPr="003B62BD" w:rsidRDefault="000B0AA5" w:rsidP="000B0AA5">
            <w:r w:rsidRPr="003B62BD">
              <w:t>Floodplain Meadow Partnership NVC Ashleworth</w:t>
            </w:r>
          </w:p>
        </w:tc>
        <w:tc>
          <w:tcPr>
            <w:tcW w:w="2189" w:type="dxa"/>
          </w:tcPr>
          <w:p w14:paraId="04CB8A97" w14:textId="519CCB1A" w:rsidR="000B0AA5" w:rsidRPr="003B62BD" w:rsidRDefault="000B0AA5" w:rsidP="000B0AA5">
            <w:r w:rsidRPr="003B62BD">
              <w:t>FMP_ASH</w:t>
            </w:r>
          </w:p>
        </w:tc>
        <w:tc>
          <w:tcPr>
            <w:tcW w:w="2976" w:type="dxa"/>
          </w:tcPr>
          <w:p w14:paraId="0F906D91" w14:textId="514F9697" w:rsidR="000B0AA5" w:rsidRPr="003B62BD" w:rsidRDefault="00F90394" w:rsidP="000B0AA5">
            <w:r w:rsidRPr="003B62BD">
              <w:t>8</w:t>
            </w:r>
          </w:p>
        </w:tc>
        <w:tc>
          <w:tcPr>
            <w:tcW w:w="1701" w:type="dxa"/>
          </w:tcPr>
          <w:p w14:paraId="02A04B8A" w14:textId="3EAFDEDF" w:rsidR="000B0AA5" w:rsidRPr="003B62BD" w:rsidRDefault="004B1F0D" w:rsidP="000B0AA5">
            <w:r>
              <w:t>Permission to share with GWT</w:t>
            </w:r>
          </w:p>
        </w:tc>
      </w:tr>
      <w:tr w:rsidR="000B0AA5" w:rsidRPr="003B62BD" w14:paraId="7737BECA" w14:textId="77777777" w:rsidTr="00F90394">
        <w:tc>
          <w:tcPr>
            <w:tcW w:w="2206" w:type="dxa"/>
          </w:tcPr>
          <w:p w14:paraId="490959A5" w14:textId="099F89BB" w:rsidR="000B0AA5" w:rsidRPr="003B62BD" w:rsidRDefault="000B0AA5" w:rsidP="000B0AA5">
            <w:r w:rsidRPr="003B62BD">
              <w:t>GWT Elmore habitat data</w:t>
            </w:r>
          </w:p>
        </w:tc>
        <w:tc>
          <w:tcPr>
            <w:tcW w:w="2189" w:type="dxa"/>
          </w:tcPr>
          <w:p w14:paraId="06C0EB7B" w14:textId="6104E54D" w:rsidR="000B0AA5" w:rsidRPr="003B62BD" w:rsidRDefault="000B0AA5" w:rsidP="000B0AA5">
            <w:r w:rsidRPr="003B62BD">
              <w:t>GWT_ELM2020</w:t>
            </w:r>
          </w:p>
        </w:tc>
        <w:tc>
          <w:tcPr>
            <w:tcW w:w="2976" w:type="dxa"/>
          </w:tcPr>
          <w:p w14:paraId="32168DAC" w14:textId="7550FA1D" w:rsidR="000B0AA5" w:rsidRPr="003B62BD" w:rsidRDefault="00F90394" w:rsidP="000B0AA5">
            <w:r w:rsidRPr="003B62BD">
              <w:t>7</w:t>
            </w:r>
          </w:p>
        </w:tc>
        <w:tc>
          <w:tcPr>
            <w:tcW w:w="1701" w:type="dxa"/>
          </w:tcPr>
          <w:p w14:paraId="6D191B43" w14:textId="480B66BF" w:rsidR="000B0AA5" w:rsidRPr="003B62BD" w:rsidRDefault="000E17D9" w:rsidP="000B0AA5">
            <w:r w:rsidRPr="003B62BD">
              <w:t>GWT-owned data</w:t>
            </w:r>
          </w:p>
        </w:tc>
      </w:tr>
      <w:tr w:rsidR="000B0AA5" w:rsidRPr="003B62BD" w14:paraId="34745414" w14:textId="77777777" w:rsidTr="00F90394">
        <w:tc>
          <w:tcPr>
            <w:tcW w:w="2206" w:type="dxa"/>
          </w:tcPr>
          <w:p w14:paraId="0F1D0FAF" w14:textId="4080605C" w:rsidR="000B0AA5" w:rsidRPr="003B62BD" w:rsidRDefault="000B0AA5" w:rsidP="000B0AA5">
            <w:r w:rsidRPr="003B62BD">
              <w:t>Countryside Stewardship Woodland Creation Edits</w:t>
            </w:r>
            <w:r w:rsidR="004B1F0D">
              <w:t xml:space="preserve"> (manual fine tuning of planted area)</w:t>
            </w:r>
          </w:p>
        </w:tc>
        <w:tc>
          <w:tcPr>
            <w:tcW w:w="2189" w:type="dxa"/>
          </w:tcPr>
          <w:p w14:paraId="68EF660B" w14:textId="0CA4EF1D" w:rsidR="000B0AA5" w:rsidRPr="003B62BD" w:rsidRDefault="000B0AA5" w:rsidP="000B0AA5">
            <w:r w:rsidRPr="003B62BD">
              <w:t>CSWC</w:t>
            </w:r>
          </w:p>
        </w:tc>
        <w:tc>
          <w:tcPr>
            <w:tcW w:w="2976" w:type="dxa"/>
          </w:tcPr>
          <w:p w14:paraId="432A9A0C" w14:textId="3E9833E1" w:rsidR="000B0AA5" w:rsidRPr="003B62BD" w:rsidRDefault="00F90394" w:rsidP="000B0AA5">
            <w:r w:rsidRPr="003B62BD">
              <w:t>6</w:t>
            </w:r>
          </w:p>
        </w:tc>
        <w:tc>
          <w:tcPr>
            <w:tcW w:w="1701" w:type="dxa"/>
          </w:tcPr>
          <w:p w14:paraId="5464A755" w14:textId="3E9DA301" w:rsidR="000B0AA5" w:rsidRPr="003B62BD" w:rsidRDefault="004B1F0D" w:rsidP="000B0AA5">
            <w:r>
              <w:t>OGL</w:t>
            </w:r>
          </w:p>
        </w:tc>
      </w:tr>
      <w:tr w:rsidR="000B0AA5" w:rsidRPr="003B62BD" w14:paraId="56BADF36" w14:textId="77777777" w:rsidTr="00F90394">
        <w:tc>
          <w:tcPr>
            <w:tcW w:w="2206" w:type="dxa"/>
          </w:tcPr>
          <w:p w14:paraId="6DCA41D4" w14:textId="772543E4" w:rsidR="000B0AA5" w:rsidRPr="00E27371" w:rsidRDefault="000B0AA5" w:rsidP="000B0AA5">
            <w:pPr>
              <w:rPr>
                <w:lang w:val="fr-FR"/>
              </w:rPr>
            </w:pPr>
            <w:r w:rsidRPr="00E27371">
              <w:rPr>
                <w:lang w:val="fr-FR"/>
              </w:rPr>
              <w:t>GWT Canal UKHab habitat survey parcels</w:t>
            </w:r>
          </w:p>
        </w:tc>
        <w:tc>
          <w:tcPr>
            <w:tcW w:w="2189" w:type="dxa"/>
          </w:tcPr>
          <w:p w14:paraId="034C558F" w14:textId="07A5ED97" w:rsidR="000B0AA5" w:rsidRPr="003B62BD" w:rsidRDefault="000B0AA5" w:rsidP="000B0AA5">
            <w:proofErr w:type="spellStart"/>
            <w:r w:rsidRPr="003B62BD">
              <w:t>Canals_HSP</w:t>
            </w:r>
            <w:proofErr w:type="spellEnd"/>
          </w:p>
        </w:tc>
        <w:tc>
          <w:tcPr>
            <w:tcW w:w="2976" w:type="dxa"/>
          </w:tcPr>
          <w:p w14:paraId="227B0606" w14:textId="700B16A0" w:rsidR="000B0AA5" w:rsidRPr="003B62BD" w:rsidRDefault="00F90394" w:rsidP="000B0AA5">
            <w:r w:rsidRPr="003B62BD">
              <w:t>5</w:t>
            </w:r>
          </w:p>
        </w:tc>
        <w:tc>
          <w:tcPr>
            <w:tcW w:w="1701" w:type="dxa"/>
          </w:tcPr>
          <w:p w14:paraId="64A2DB10" w14:textId="6634E168" w:rsidR="000B0AA5" w:rsidRPr="003B62BD" w:rsidRDefault="004B1F0D" w:rsidP="000B0AA5">
            <w:r w:rsidRPr="003B62BD">
              <w:t>GWT-owned data</w:t>
            </w:r>
          </w:p>
        </w:tc>
      </w:tr>
      <w:tr w:rsidR="000B0AA5" w:rsidRPr="003B62BD" w14:paraId="34DC8BE1" w14:textId="77777777" w:rsidTr="00F90394">
        <w:tc>
          <w:tcPr>
            <w:tcW w:w="2206" w:type="dxa"/>
          </w:tcPr>
          <w:p w14:paraId="5A11F1C2" w14:textId="4462A24B" w:rsidR="000B0AA5" w:rsidRPr="003B62BD" w:rsidRDefault="000B0AA5" w:rsidP="000B0AA5">
            <w:r w:rsidRPr="003B62BD">
              <w:t>GWT Canal Phase 1 habitat data</w:t>
            </w:r>
          </w:p>
        </w:tc>
        <w:tc>
          <w:tcPr>
            <w:tcW w:w="2189" w:type="dxa"/>
          </w:tcPr>
          <w:p w14:paraId="7D7482D4" w14:textId="73A6BB01" w:rsidR="000B0AA5" w:rsidRPr="003B62BD" w:rsidRDefault="000B0AA5" w:rsidP="000B0AA5">
            <w:r w:rsidRPr="003B62BD">
              <w:t>Canals_P1H</w:t>
            </w:r>
          </w:p>
        </w:tc>
        <w:tc>
          <w:tcPr>
            <w:tcW w:w="2976" w:type="dxa"/>
          </w:tcPr>
          <w:p w14:paraId="79CBF9AC" w14:textId="746FFACC" w:rsidR="000B0AA5" w:rsidRPr="003B62BD" w:rsidRDefault="00F90394" w:rsidP="000B0AA5">
            <w:r w:rsidRPr="003B62BD">
              <w:t>4</w:t>
            </w:r>
          </w:p>
        </w:tc>
        <w:tc>
          <w:tcPr>
            <w:tcW w:w="1701" w:type="dxa"/>
          </w:tcPr>
          <w:p w14:paraId="213622AA" w14:textId="15B831B8" w:rsidR="000B0AA5" w:rsidRPr="003B62BD" w:rsidRDefault="004B1F0D" w:rsidP="000B0AA5">
            <w:r w:rsidRPr="003B62BD">
              <w:t>GWT-owned data</w:t>
            </w:r>
          </w:p>
        </w:tc>
      </w:tr>
      <w:tr w:rsidR="000B0AA5" w:rsidRPr="003B62BD" w14:paraId="70672B7D" w14:textId="77777777" w:rsidTr="00F90394">
        <w:tc>
          <w:tcPr>
            <w:tcW w:w="2206" w:type="dxa"/>
          </w:tcPr>
          <w:p w14:paraId="0BEF1274" w14:textId="21D8994C" w:rsidR="000B0AA5" w:rsidRPr="003B62BD" w:rsidRDefault="000B0AA5" w:rsidP="000B0AA5">
            <w:r w:rsidRPr="003B62BD">
              <w:t xml:space="preserve">Cleeve Common data for </w:t>
            </w:r>
            <w:proofErr w:type="spellStart"/>
            <w:r w:rsidRPr="003B62BD">
              <w:t>habimap</w:t>
            </w:r>
            <w:proofErr w:type="spellEnd"/>
          </w:p>
        </w:tc>
        <w:tc>
          <w:tcPr>
            <w:tcW w:w="2189" w:type="dxa"/>
          </w:tcPr>
          <w:p w14:paraId="6DA3AC34" w14:textId="0EDF8CAF" w:rsidR="000B0AA5" w:rsidRPr="003B62BD" w:rsidRDefault="000B0AA5" w:rsidP="000B0AA5">
            <w:proofErr w:type="spellStart"/>
            <w:r w:rsidRPr="003B62BD">
              <w:t>CC_combo</w:t>
            </w:r>
            <w:proofErr w:type="spellEnd"/>
          </w:p>
        </w:tc>
        <w:tc>
          <w:tcPr>
            <w:tcW w:w="2976" w:type="dxa"/>
          </w:tcPr>
          <w:p w14:paraId="3B122C58" w14:textId="06F55BEC" w:rsidR="000B0AA5" w:rsidRPr="003B62BD" w:rsidRDefault="00F90394" w:rsidP="000B0AA5">
            <w:r w:rsidRPr="003B62BD">
              <w:t>3</w:t>
            </w:r>
          </w:p>
        </w:tc>
        <w:tc>
          <w:tcPr>
            <w:tcW w:w="1701" w:type="dxa"/>
          </w:tcPr>
          <w:p w14:paraId="433C03B6" w14:textId="565818A3" w:rsidR="000B0AA5" w:rsidRPr="003B62BD" w:rsidRDefault="004B1F0D" w:rsidP="000B0AA5">
            <w:r w:rsidRPr="003B62BD">
              <w:t>GWT-owned data</w:t>
            </w:r>
          </w:p>
        </w:tc>
      </w:tr>
      <w:tr w:rsidR="000B0AA5" w:rsidRPr="003B62BD" w14:paraId="06FA156B" w14:textId="77777777" w:rsidTr="00F90394">
        <w:tc>
          <w:tcPr>
            <w:tcW w:w="2206" w:type="dxa"/>
          </w:tcPr>
          <w:p w14:paraId="40FC5A76" w14:textId="63754FF2" w:rsidR="000B0AA5" w:rsidRPr="003B62BD" w:rsidRDefault="000B0AA5" w:rsidP="000B0AA5">
            <w:r w:rsidRPr="003B62BD">
              <w:t>Cleeve Common Natural England Field Unit NVC mapping</w:t>
            </w:r>
          </w:p>
        </w:tc>
        <w:tc>
          <w:tcPr>
            <w:tcW w:w="2189" w:type="dxa"/>
          </w:tcPr>
          <w:p w14:paraId="2C274B0B" w14:textId="141CA78A" w:rsidR="000B0AA5" w:rsidRPr="003B62BD" w:rsidRDefault="000B0AA5" w:rsidP="000B0AA5">
            <w:r w:rsidRPr="003B62BD">
              <w:t>CC_NEFU</w:t>
            </w:r>
          </w:p>
        </w:tc>
        <w:tc>
          <w:tcPr>
            <w:tcW w:w="2976" w:type="dxa"/>
          </w:tcPr>
          <w:p w14:paraId="7A76A73B" w14:textId="0DD4314C" w:rsidR="000B0AA5" w:rsidRPr="003B62BD" w:rsidRDefault="00F90394" w:rsidP="000B0AA5">
            <w:r w:rsidRPr="003B62BD">
              <w:t>2</w:t>
            </w:r>
          </w:p>
        </w:tc>
        <w:tc>
          <w:tcPr>
            <w:tcW w:w="1701" w:type="dxa"/>
          </w:tcPr>
          <w:p w14:paraId="34FA7227" w14:textId="03BDEA9A" w:rsidR="000B0AA5" w:rsidRPr="003B62BD" w:rsidRDefault="004B1F0D" w:rsidP="000B0AA5">
            <w:r>
              <w:t>OGL</w:t>
            </w:r>
          </w:p>
        </w:tc>
      </w:tr>
      <w:tr w:rsidR="000B0AA5" w:rsidRPr="003B62BD" w14:paraId="27AE5B17" w14:textId="77777777" w:rsidTr="00F90394">
        <w:tc>
          <w:tcPr>
            <w:tcW w:w="2206" w:type="dxa"/>
          </w:tcPr>
          <w:p w14:paraId="431455C7" w14:textId="7203C801" w:rsidR="000B0AA5" w:rsidRPr="003B62BD" w:rsidRDefault="000B0AA5" w:rsidP="000B0AA5">
            <w:r w:rsidRPr="003B62BD">
              <w:lastRenderedPageBreak/>
              <w:t>ARUP Phase 1 survey of A417 area</w:t>
            </w:r>
          </w:p>
        </w:tc>
        <w:tc>
          <w:tcPr>
            <w:tcW w:w="2189" w:type="dxa"/>
          </w:tcPr>
          <w:p w14:paraId="7E2B9E10" w14:textId="1F7AC4D1" w:rsidR="000B0AA5" w:rsidRPr="003B62BD" w:rsidRDefault="000B0AA5" w:rsidP="000B0AA5">
            <w:r w:rsidRPr="003B62BD">
              <w:t>ARUP_A417</w:t>
            </w:r>
          </w:p>
        </w:tc>
        <w:tc>
          <w:tcPr>
            <w:tcW w:w="2976" w:type="dxa"/>
          </w:tcPr>
          <w:p w14:paraId="6A5BC5CB" w14:textId="2073EBCE" w:rsidR="000B0AA5" w:rsidRPr="003B62BD" w:rsidRDefault="00F90394" w:rsidP="000B0AA5">
            <w:r w:rsidRPr="003B62BD">
              <w:t>1</w:t>
            </w:r>
          </w:p>
        </w:tc>
        <w:tc>
          <w:tcPr>
            <w:tcW w:w="1701" w:type="dxa"/>
          </w:tcPr>
          <w:p w14:paraId="5DBFF1DC" w14:textId="54DD056E" w:rsidR="000B0AA5" w:rsidRPr="003B62BD" w:rsidRDefault="00084EDC" w:rsidP="000B0AA5">
            <w:r>
              <w:t>Public access data</w:t>
            </w:r>
          </w:p>
        </w:tc>
      </w:tr>
    </w:tbl>
    <w:p w14:paraId="6C62E100" w14:textId="77777777" w:rsidR="00CB5BFF" w:rsidRPr="003B62BD" w:rsidRDefault="00CB5BFF" w:rsidP="000460FD"/>
    <w:p w14:paraId="6AA18625" w14:textId="77777777" w:rsidR="00D6763B" w:rsidRPr="003B62BD" w:rsidRDefault="00D6763B" w:rsidP="000460FD"/>
    <w:p w14:paraId="136D84AB" w14:textId="71048626" w:rsidR="00DE5EDF" w:rsidRPr="003B62BD" w:rsidRDefault="00D6763B" w:rsidP="000460FD">
      <w:r w:rsidRPr="003B62BD">
        <w:t>Note on data cleaning of final habitat layer – geometry issues were resolved as much as possible through using the validity check tool and the geometry fix tool where appropriate in QGIS, ensured there were no multipart polygons.</w:t>
      </w:r>
      <w:r w:rsidR="00084EDC">
        <w:t xml:space="preserve"> </w:t>
      </w:r>
      <w:r w:rsidR="00084EDC" w:rsidRPr="00084EDC">
        <w:t xml:space="preserve">Where </w:t>
      </w:r>
      <w:r w:rsidR="00DE5EDF" w:rsidRPr="00084EDC">
        <w:t>habitats were coded as NULL due to the OSMM polygon being smaller than 1 pixel in the LCM layer</w:t>
      </w:r>
      <w:r w:rsidR="00084EDC" w:rsidRPr="00084EDC">
        <w:t xml:space="preserve">, they were </w:t>
      </w:r>
      <w:r w:rsidR="00DE5EDF" w:rsidRPr="00084EDC">
        <w:t>re</w:t>
      </w:r>
      <w:r w:rsidR="00084EDC" w:rsidRPr="00084EDC">
        <w:t>-</w:t>
      </w:r>
      <w:r w:rsidR="00DE5EDF" w:rsidRPr="00084EDC">
        <w:t xml:space="preserve">coded manually depending on either the LCM layer or the OSMM </w:t>
      </w:r>
      <w:r w:rsidR="00084EDC" w:rsidRPr="00084EDC">
        <w:t>layer, whichever was most detailed.</w:t>
      </w:r>
      <w:r w:rsidR="00084EDC">
        <w:t xml:space="preserve"> </w:t>
      </w:r>
    </w:p>
    <w:p w14:paraId="39EF9509" w14:textId="373554F0" w:rsidR="008513FE" w:rsidRPr="003B62BD" w:rsidRDefault="008513FE" w:rsidP="000460FD"/>
    <w:p w14:paraId="5CD2028B" w14:textId="3603E725" w:rsidR="00661099" w:rsidRPr="003B62BD" w:rsidRDefault="00084EDC" w:rsidP="009F2FD0">
      <w:r w:rsidRPr="00A375D9">
        <w:t>Since all semi-natural broadleaved woodland including mixed mainly broadleaved was included a</w:t>
      </w:r>
      <w:r w:rsidR="00712988">
        <w:t>s</w:t>
      </w:r>
      <w:r w:rsidRPr="00A375D9">
        <w:t xml:space="preserve"> core woodland habitat, any polygon coded as woodland ‘w1’ or ‘w1_’ in final habitat layer needed to be further resolved to determine whether they were w1h5 (mixed mainly broadleaved [included as core habitat]) or w1h6 (mixed manly conifer [not included as core]). </w:t>
      </w:r>
      <w:r w:rsidR="3CD61920" w:rsidRPr="00A375D9">
        <w:t>NFI, LCM, FE</w:t>
      </w:r>
      <w:r w:rsidRPr="00A375D9">
        <w:t xml:space="preserve"> and</w:t>
      </w:r>
      <w:r w:rsidR="3CD61920" w:rsidRPr="00A375D9">
        <w:t xml:space="preserve"> OSMM filtered on conifer woodland areas</w:t>
      </w:r>
      <w:r w:rsidRPr="00A375D9">
        <w:t xml:space="preserve"> were used to c</w:t>
      </w:r>
      <w:r w:rsidR="3CD61920" w:rsidRPr="00A375D9">
        <w:t>heck</w:t>
      </w:r>
      <w:r w:rsidRPr="00A375D9">
        <w:t>,</w:t>
      </w:r>
      <w:r w:rsidR="3CD61920" w:rsidRPr="00A375D9">
        <w:t xml:space="preserve"> using </w:t>
      </w:r>
      <w:r w:rsidR="00A375D9" w:rsidRPr="00A375D9">
        <w:t xml:space="preserve">the </w:t>
      </w:r>
      <w:r w:rsidR="3CD61920" w:rsidRPr="00A375D9">
        <w:t>overlap analysis tool which</w:t>
      </w:r>
      <w:r w:rsidR="00A375D9" w:rsidRPr="00A375D9">
        <w:t>,</w:t>
      </w:r>
      <w:r w:rsidR="3CD61920" w:rsidRPr="00A375D9">
        <w:t xml:space="preserve"> ‘w1’ or ‘w1_’ habitats overlap with conifer woodland areas by 40% or more and </w:t>
      </w:r>
      <w:r w:rsidR="00A375D9" w:rsidRPr="00A375D9">
        <w:t xml:space="preserve">these polygons were </w:t>
      </w:r>
      <w:r w:rsidR="3CD61920" w:rsidRPr="00A375D9">
        <w:t>re-code</w:t>
      </w:r>
      <w:r w:rsidRPr="00A375D9">
        <w:t>d</w:t>
      </w:r>
      <w:r w:rsidR="3CD61920" w:rsidRPr="00A375D9">
        <w:t xml:space="preserve"> as ‘w1h6’. the dataset</w:t>
      </w:r>
      <w:r w:rsidR="00A375D9" w:rsidRPr="00A375D9">
        <w:t xml:space="preserve"> label</w:t>
      </w:r>
      <w:r w:rsidR="3CD61920" w:rsidRPr="00A375D9">
        <w:t xml:space="preserve"> for these polygons has been changed from the original dataset from which the data was </w:t>
      </w:r>
      <w:r w:rsidR="00A375D9" w:rsidRPr="00A375D9">
        <w:t>extracted,</w:t>
      </w:r>
      <w:r w:rsidR="3CD61920" w:rsidRPr="00A375D9">
        <w:t xml:space="preserve"> to ‘MB_manualEdit_w1h6’.</w:t>
      </w:r>
    </w:p>
    <w:p w14:paraId="3B221C3E" w14:textId="77777777" w:rsidR="00CB5BFF" w:rsidRPr="003B62BD" w:rsidRDefault="00CB5BFF" w:rsidP="009F2FD0"/>
    <w:p w14:paraId="3C6DB137" w14:textId="05853278" w:rsidR="003F1485" w:rsidRPr="003B62BD" w:rsidRDefault="009712C4" w:rsidP="009E0F4E">
      <w:pPr>
        <w:pStyle w:val="Heading1"/>
        <w:ind w:left="426"/>
      </w:pPr>
      <w:bookmarkStart w:id="20" w:name="_Toc107999912"/>
      <w:bookmarkStart w:id="21" w:name="_Toc216435205"/>
      <w:r w:rsidRPr="003B62BD">
        <w:t xml:space="preserve">Ecological </w:t>
      </w:r>
      <w:r w:rsidR="00F677F0" w:rsidRPr="003B62BD">
        <w:t>n</w:t>
      </w:r>
      <w:r w:rsidRPr="003B62BD">
        <w:t>etwork</w:t>
      </w:r>
      <w:bookmarkEnd w:id="20"/>
      <w:r w:rsidR="00F677F0" w:rsidRPr="003B62BD">
        <w:t xml:space="preserve"> connectivity</w:t>
      </w:r>
      <w:bookmarkEnd w:id="21"/>
    </w:p>
    <w:p w14:paraId="61EDE67B" w14:textId="38B3F543" w:rsidR="008A534B" w:rsidRPr="003B62BD" w:rsidRDefault="004D5F52" w:rsidP="008A534B">
      <w:pPr>
        <w:pStyle w:val="Heading2"/>
      </w:pPr>
      <w:bookmarkStart w:id="22" w:name="_Toc216435206"/>
      <w:r w:rsidRPr="003B62BD">
        <w:t>Open habitat, woodland and wetland</w:t>
      </w:r>
      <w:r w:rsidR="008A534B" w:rsidRPr="003B62BD">
        <w:t xml:space="preserve"> ecological networks</w:t>
      </w:r>
      <w:r w:rsidRPr="003B62BD">
        <w:t xml:space="preserve"> connectivity</w:t>
      </w:r>
      <w:bookmarkEnd w:id="22"/>
    </w:p>
    <w:p w14:paraId="4599B7CA" w14:textId="6CE398F1" w:rsidR="002473E8" w:rsidRPr="003B62BD" w:rsidRDefault="00E85260" w:rsidP="008A534B">
      <w:r w:rsidRPr="003B62BD">
        <w:t>As mentioned above</w:t>
      </w:r>
      <w:r w:rsidR="004D5F52" w:rsidRPr="003B62BD">
        <w:t xml:space="preserve">, the multitude of habitats were grouped into </w:t>
      </w:r>
      <w:r w:rsidR="00591DAB">
        <w:t>three</w:t>
      </w:r>
      <w:r w:rsidR="004D5F52" w:rsidRPr="003B62BD">
        <w:t xml:space="preserve"> ecological networks to enable easier interpretation of the maps. Connectivity for three of the networks (open, woodland and wetland) was modelled using cost distance analysis. </w:t>
      </w:r>
    </w:p>
    <w:p w14:paraId="0711A29A" w14:textId="4A97AEFC" w:rsidR="002473E8" w:rsidRPr="003B62BD" w:rsidRDefault="002473E8" w:rsidP="008A534B"/>
    <w:p w14:paraId="75B34A07" w14:textId="726F512E" w:rsidR="002473E8" w:rsidRPr="003B62BD" w:rsidRDefault="002473E8" w:rsidP="002473E8">
      <w:r w:rsidRPr="003B62BD">
        <w:t>The original Forest Research methodology (Watts et al 2021) upon which this was based</w:t>
      </w:r>
      <w:r w:rsidR="00591DAB">
        <w:t>,</w:t>
      </w:r>
      <w:r w:rsidRPr="003B62BD">
        <w:t xml:space="preserve"> used generic focal species. </w:t>
      </w:r>
      <w:r w:rsidR="00222A1B" w:rsidRPr="003B62BD">
        <w:t xml:space="preserve">A generic focal species is described in Eycott et al (2007) as “a conceptual species, whose profile consists of a set of ecological requirements reflecting the likely needs of real species …… should encompass the needs of most (but not all) real species that need to be considered in the landscape plan or evaluation”. </w:t>
      </w:r>
      <w:r w:rsidRPr="003B62BD">
        <w:t xml:space="preserve">These are model species for which you set parameters of minimum viable patch area and dispersal distance. </w:t>
      </w:r>
    </w:p>
    <w:p w14:paraId="650BDEBD" w14:textId="77777777" w:rsidR="00222A1B" w:rsidRPr="003B62BD" w:rsidRDefault="00222A1B" w:rsidP="002473E8"/>
    <w:p w14:paraId="054E6D19" w14:textId="448960FC" w:rsidR="00140714" w:rsidRPr="003B62BD" w:rsidRDefault="00222A1B" w:rsidP="00140714">
      <w:r w:rsidRPr="003B62BD">
        <w:t>In</w:t>
      </w:r>
      <w:r w:rsidR="002473E8" w:rsidRPr="003B62BD">
        <w:t>vertebrate and vascular plant</w:t>
      </w:r>
      <w:r w:rsidRPr="003B62BD">
        <w:t xml:space="preserve">s </w:t>
      </w:r>
      <w:r w:rsidR="002473E8" w:rsidRPr="003B62BD">
        <w:t xml:space="preserve">have been shown to show the most significant responses to patch size and dispersal distance (box 1). </w:t>
      </w:r>
    </w:p>
    <w:p w14:paraId="655A8062" w14:textId="77777777" w:rsidR="00BE4A5F" w:rsidRPr="003B62BD" w:rsidRDefault="00BE4A5F" w:rsidP="00140714"/>
    <w:tbl>
      <w:tblPr>
        <w:tblStyle w:val="TableGrid"/>
        <w:tblW w:w="0" w:type="auto"/>
        <w:tblLook w:val="04A0" w:firstRow="1" w:lastRow="0" w:firstColumn="1" w:lastColumn="0" w:noHBand="0" w:noVBand="1"/>
      </w:tblPr>
      <w:tblGrid>
        <w:gridCol w:w="9016"/>
      </w:tblGrid>
      <w:tr w:rsidR="004935A8" w:rsidRPr="003B62BD" w14:paraId="267E2298" w14:textId="77777777" w:rsidTr="004935A8">
        <w:tc>
          <w:tcPr>
            <w:tcW w:w="9016" w:type="dxa"/>
          </w:tcPr>
          <w:p w14:paraId="61487537" w14:textId="77777777" w:rsidR="004935A8" w:rsidRPr="003B62BD" w:rsidRDefault="004935A8" w:rsidP="004935A8">
            <w:pPr>
              <w:rPr>
                <w:b/>
                <w:bCs/>
              </w:rPr>
            </w:pPr>
            <w:r w:rsidRPr="003B62BD">
              <w:rPr>
                <w:b/>
                <w:bCs/>
              </w:rPr>
              <w:t>Box 1</w:t>
            </w:r>
          </w:p>
          <w:p w14:paraId="33C59992" w14:textId="77777777" w:rsidR="004935A8" w:rsidRPr="003B62BD" w:rsidRDefault="004935A8" w:rsidP="004935A8">
            <w:r w:rsidRPr="003B62BD">
              <w:t>Humphrey et al 2015 – carried out a research review, grouped studies on organisms into 4 groups: vertebrates, invertebrates, vascular plants and cryptograms (lichens, bryophytes, fungi).</w:t>
            </w:r>
          </w:p>
          <w:p w14:paraId="3EA140AB" w14:textId="77777777" w:rsidR="004935A8" w:rsidRPr="003B62BD" w:rsidRDefault="004935A8" w:rsidP="004935A8">
            <w:r w:rsidRPr="003B62BD">
              <w:t>•</w:t>
            </w:r>
            <w:r w:rsidRPr="003B62BD">
              <w:tab/>
              <w:t xml:space="preserve">Significant response to patch area was highest in studies of invertebrates 69% and lowest in vascular plants 57%. </w:t>
            </w:r>
          </w:p>
          <w:p w14:paraId="4B3AB6AA" w14:textId="77777777" w:rsidR="004935A8" w:rsidRPr="003B62BD" w:rsidRDefault="004935A8" w:rsidP="004935A8">
            <w:r w:rsidRPr="003B62BD">
              <w:t>•</w:t>
            </w:r>
            <w:r w:rsidRPr="003B62BD">
              <w:tab/>
              <w:t>Patch characteristics (structure/condition) important for all groups.</w:t>
            </w:r>
          </w:p>
          <w:p w14:paraId="01C610C6" w14:textId="267E69BB" w:rsidR="004935A8" w:rsidRPr="003B62BD" w:rsidRDefault="004935A8" w:rsidP="004935A8">
            <w:r w:rsidRPr="003B62BD">
              <w:t>•</w:t>
            </w:r>
            <w:r w:rsidRPr="003B62BD">
              <w:tab/>
              <w:t>Ecological continuity (connectivity) most sig for vascular plants 88% &gt; Inverts 67% &gt; vertebrates 60% &gt; cryptograms 38%.</w:t>
            </w:r>
          </w:p>
        </w:tc>
      </w:tr>
    </w:tbl>
    <w:p w14:paraId="72C68280" w14:textId="77777777" w:rsidR="00BE4A5F" w:rsidRPr="003B62BD" w:rsidRDefault="00BE4A5F" w:rsidP="002473E8"/>
    <w:p w14:paraId="3820C680" w14:textId="69AED24B" w:rsidR="002473E8" w:rsidRPr="003B62BD" w:rsidRDefault="002473E8" w:rsidP="002473E8">
      <w:r w:rsidRPr="003B62BD">
        <w:t>However, the data available in the</w:t>
      </w:r>
      <w:r w:rsidR="004935A8" w:rsidRPr="003B62BD">
        <w:t xml:space="preserve"> research</w:t>
      </w:r>
      <w:r w:rsidRPr="003B62BD">
        <w:t xml:space="preserve"> literature for minimum viable areas (MVA) (and dispersal distances for that matter) is very sparce. </w:t>
      </w:r>
      <w:r w:rsidR="00222A1B" w:rsidRPr="003B62BD">
        <w:t>Rather than guessing at MVAs, we took the approach that using</w:t>
      </w:r>
      <w:r w:rsidRPr="003B62BD">
        <w:t xml:space="preserve"> incremental dispersal distance</w:t>
      </w:r>
      <w:r w:rsidR="00222A1B" w:rsidRPr="003B62BD">
        <w:t>s</w:t>
      </w:r>
      <w:r w:rsidR="00140714" w:rsidRPr="003B62BD">
        <w:t xml:space="preserve"> </w:t>
      </w:r>
      <w:r w:rsidRPr="003B62BD">
        <w:t xml:space="preserve">in 500m bands </w:t>
      </w:r>
      <w:r w:rsidR="00140714" w:rsidRPr="003B62BD">
        <w:t>outwards from the existing habitat patches would be a proxy for different levels of connectivity for different mobilities of species. This also reflects the</w:t>
      </w:r>
      <w:r w:rsidRPr="003B62BD">
        <w:t xml:space="preserve"> Lawton principles, i.e.</w:t>
      </w:r>
      <w:r w:rsidR="00140714" w:rsidRPr="003B62BD">
        <w:t>,</w:t>
      </w:r>
      <w:r w:rsidRPr="003B62BD">
        <w:t xml:space="preserve"> </w:t>
      </w:r>
      <w:r w:rsidR="00222A1B" w:rsidRPr="003B62BD">
        <w:t xml:space="preserve">expanding </w:t>
      </w:r>
      <w:r w:rsidR="00140714" w:rsidRPr="003B62BD">
        <w:t xml:space="preserve">outwards from existing good quality habitat. </w:t>
      </w:r>
    </w:p>
    <w:p w14:paraId="38E6EA58" w14:textId="77777777" w:rsidR="004935A8" w:rsidRPr="003B62BD" w:rsidRDefault="004935A8" w:rsidP="002473E8"/>
    <w:p w14:paraId="01E67B5D" w14:textId="66736D4A" w:rsidR="008A534B" w:rsidRPr="003B62BD" w:rsidRDefault="008A534B" w:rsidP="008A534B">
      <w:r w:rsidRPr="003B62BD">
        <w:t>Th</w:t>
      </w:r>
      <w:r w:rsidR="00F00FAC" w:rsidRPr="003B62BD">
        <w:t>e principle of examining connectivity by cost distance modelling</w:t>
      </w:r>
      <w:r w:rsidRPr="003B62BD">
        <w:t xml:space="preserve"> </w:t>
      </w:r>
      <w:r w:rsidR="00F00FAC" w:rsidRPr="003B62BD">
        <w:t>is that</w:t>
      </w:r>
      <w:r w:rsidRPr="003B62BD">
        <w:t xml:space="preserve"> each habitat category</w:t>
      </w:r>
      <w:r w:rsidR="00F00FAC" w:rsidRPr="003B62BD">
        <w:t xml:space="preserve"> on the habitat layer is given </w:t>
      </w:r>
      <w:r w:rsidRPr="003B62BD">
        <w:t xml:space="preserve">a </w:t>
      </w:r>
      <w:r w:rsidR="00B45C4F" w:rsidRPr="003B62BD">
        <w:t>cost (permeability)</w:t>
      </w:r>
      <w:r w:rsidRPr="003B62BD">
        <w:t xml:space="preserve"> score, this is an estimated cost to movement for the model species moving across that habitat or land use. </w:t>
      </w:r>
      <w:r w:rsidR="00F00FAC" w:rsidRPr="003B62BD">
        <w:t>For example,</w:t>
      </w:r>
      <w:r w:rsidRPr="003B62BD">
        <w:t xml:space="preserve"> a high cost of 50, which we would give to buildings and sealed surfaces, means it has very low permeability to species movement</w:t>
      </w:r>
      <w:r w:rsidR="00F00FAC" w:rsidRPr="003B62BD">
        <w:t>. A</w:t>
      </w:r>
      <w:r w:rsidRPr="003B62BD">
        <w:t xml:space="preserve"> low cost of 1 has a high permeability to species movement. The core habitats are given a cost </w:t>
      </w:r>
      <w:r w:rsidR="00F00FAC" w:rsidRPr="003B62BD">
        <w:t xml:space="preserve">equivalent to </w:t>
      </w:r>
      <w:r w:rsidRPr="003B62BD">
        <w:t>zero as they provide all the needs for the species. The cost is used to adjust how far the generic species would move into the landscape from a core habitat patch, so for a model species with a maximum dispersal distance of 500m, the distance it will actually move out into the landscape is calculated as dispersal distance divided by cost. This means that for a high cost habitat like concrete, we divide 500m by 50 = movement distance of only 10m across that surface.</w:t>
      </w:r>
    </w:p>
    <w:p w14:paraId="1D055DDF" w14:textId="194E6614" w:rsidR="00F71F47" w:rsidRPr="003B62BD" w:rsidRDefault="00F71F47" w:rsidP="00F71F47">
      <w:pPr>
        <w:pStyle w:val="Heading2"/>
      </w:pPr>
      <w:bookmarkStart w:id="23" w:name="_Toc107999913"/>
      <w:bookmarkStart w:id="24" w:name="_Toc216435207"/>
      <w:r w:rsidRPr="003B62BD">
        <w:t xml:space="preserve">Assigning core habitats and </w:t>
      </w:r>
      <w:bookmarkEnd w:id="23"/>
      <w:r w:rsidR="00B45C4F" w:rsidRPr="003B62BD">
        <w:t>cost (permeability) scores</w:t>
      </w:r>
      <w:bookmarkEnd w:id="24"/>
    </w:p>
    <w:p w14:paraId="75EE4FAC" w14:textId="407116BD" w:rsidR="00F71F47" w:rsidRPr="003B62BD" w:rsidRDefault="006D10CD" w:rsidP="00560568">
      <w:pPr>
        <w:spacing w:after="0"/>
      </w:pPr>
      <w:r w:rsidRPr="003B62BD">
        <w:t xml:space="preserve">Priority habitats were grouped into </w:t>
      </w:r>
      <w:r w:rsidR="005E7C57" w:rsidRPr="003B62BD">
        <w:t>three</w:t>
      </w:r>
      <w:r w:rsidRPr="003B62BD">
        <w:t xml:space="preserve"> ecological networks</w:t>
      </w:r>
      <w:r w:rsidR="005E7C57" w:rsidRPr="003B62BD">
        <w:t>:</w:t>
      </w:r>
      <w:r w:rsidRPr="003B62BD">
        <w:t xml:space="preserve"> open habitats</w:t>
      </w:r>
      <w:r w:rsidR="00B9267D" w:rsidRPr="003B62BD">
        <w:t xml:space="preserve"> (grassland and heathland)</w:t>
      </w:r>
      <w:r w:rsidRPr="003B62BD">
        <w:t>, woodland habitats and wet</w:t>
      </w:r>
      <w:r w:rsidR="00F677F0" w:rsidRPr="003B62BD">
        <w:t>land</w:t>
      </w:r>
      <w:r w:rsidRPr="003B62BD">
        <w:t xml:space="preserve"> habitats. </w:t>
      </w:r>
    </w:p>
    <w:p w14:paraId="331BA62B" w14:textId="77777777" w:rsidR="00F71F47" w:rsidRPr="003B62BD" w:rsidRDefault="00F71F47" w:rsidP="00560568">
      <w:pPr>
        <w:spacing w:after="0"/>
      </w:pPr>
    </w:p>
    <w:p w14:paraId="04D43A3D" w14:textId="13056F3E" w:rsidR="006D10CD" w:rsidRPr="003B62BD" w:rsidRDefault="008D763F" w:rsidP="00560568">
      <w:pPr>
        <w:spacing w:after="0"/>
      </w:pPr>
      <w:r w:rsidRPr="003B62BD">
        <w:t xml:space="preserve">Least cost distance analysis </w:t>
      </w:r>
      <w:r w:rsidR="00F71F47" w:rsidRPr="003B62BD">
        <w:t>(in ArcGIS</w:t>
      </w:r>
      <w:r w:rsidR="00E577AF" w:rsidRPr="003B62BD">
        <w:t xml:space="preserve"> Pro</w:t>
      </w:r>
      <w:r w:rsidR="00F71F47" w:rsidRPr="003B62BD">
        <w:t xml:space="preserve">) </w:t>
      </w:r>
      <w:r w:rsidRPr="003B62BD">
        <w:t xml:space="preserve">was used to model current network connectivity. </w:t>
      </w:r>
      <w:r w:rsidR="006D10CD" w:rsidRPr="003B62BD">
        <w:t xml:space="preserve">Each </w:t>
      </w:r>
      <w:proofErr w:type="spellStart"/>
      <w:r w:rsidR="006D10CD" w:rsidRPr="003B62BD">
        <w:t>UK</w:t>
      </w:r>
      <w:r w:rsidR="009F2FD0" w:rsidRPr="003B62BD">
        <w:t>Habs</w:t>
      </w:r>
      <w:proofErr w:type="spellEnd"/>
      <w:r w:rsidR="006D10CD" w:rsidRPr="003B62BD">
        <w:t xml:space="preserve"> code present in the habitat layer was assigned a </w:t>
      </w:r>
      <w:r w:rsidR="00B45C4F" w:rsidRPr="003B62BD">
        <w:t xml:space="preserve">cost (permeability) </w:t>
      </w:r>
      <w:r w:rsidR="006D10CD" w:rsidRPr="003B62BD">
        <w:t xml:space="preserve">value (see table </w:t>
      </w:r>
      <w:r w:rsidR="005C3191" w:rsidRPr="003B62BD">
        <w:t>3a - c</w:t>
      </w:r>
      <w:r w:rsidR="006D10CD" w:rsidRPr="003B62BD">
        <w:t xml:space="preserve">) for each </w:t>
      </w:r>
      <w:r w:rsidR="00F677F0" w:rsidRPr="003B62BD">
        <w:t xml:space="preserve">of the </w:t>
      </w:r>
      <w:r w:rsidR="00B45C4F" w:rsidRPr="003B62BD">
        <w:t>3</w:t>
      </w:r>
      <w:r w:rsidR="00F677F0" w:rsidRPr="003B62BD">
        <w:t xml:space="preserve"> </w:t>
      </w:r>
      <w:r w:rsidR="006D10CD" w:rsidRPr="003B62BD">
        <w:t>network</w:t>
      </w:r>
      <w:r w:rsidR="00F677F0" w:rsidRPr="003B62BD">
        <w:t xml:space="preserve">s </w:t>
      </w:r>
      <w:r w:rsidR="006D10CD" w:rsidRPr="003B62BD">
        <w:t xml:space="preserve">and </w:t>
      </w:r>
      <w:r w:rsidR="00F677F0" w:rsidRPr="003B62BD">
        <w:t xml:space="preserve">for each network the </w:t>
      </w:r>
      <w:proofErr w:type="spellStart"/>
      <w:r w:rsidR="006D10CD" w:rsidRPr="003B62BD">
        <w:t>UK</w:t>
      </w:r>
      <w:r w:rsidR="009F2FD0" w:rsidRPr="003B62BD">
        <w:t>Habs</w:t>
      </w:r>
      <w:proofErr w:type="spellEnd"/>
      <w:r w:rsidR="006D10CD" w:rsidRPr="003B62BD">
        <w:t xml:space="preserve"> code </w:t>
      </w:r>
      <w:r w:rsidR="00F677F0" w:rsidRPr="003B62BD">
        <w:t>classed as</w:t>
      </w:r>
      <w:r w:rsidR="006D10CD" w:rsidRPr="003B62BD">
        <w:t xml:space="preserve"> core habitats</w:t>
      </w:r>
      <w:r w:rsidR="00F677F0" w:rsidRPr="003B62BD">
        <w:t xml:space="preserve"> were identified</w:t>
      </w:r>
      <w:r w:rsidR="006D10CD" w:rsidRPr="003B62BD">
        <w:t>.</w:t>
      </w:r>
      <w:r w:rsidR="00702F5A" w:rsidRPr="003B62BD">
        <w:t xml:space="preserve"> </w:t>
      </w:r>
      <w:r w:rsidR="00B45C4F" w:rsidRPr="003B62BD">
        <w:t>Cost (permeability)</w:t>
      </w:r>
      <w:r w:rsidR="00702F5A" w:rsidRPr="003B62BD">
        <w:t xml:space="preserve"> scores were based on work done by West of England Nature Partnership (WENP) and Somerset Wildlife Trust with Kevin Watts at Forest Research.</w:t>
      </w:r>
      <w:r w:rsidR="0096550A" w:rsidRPr="003B62BD">
        <w:t xml:space="preserve"> </w:t>
      </w:r>
      <w:r w:rsidR="005E7C57" w:rsidRPr="003B62BD">
        <w:t>The assignment</w:t>
      </w:r>
      <w:r w:rsidR="0096550A" w:rsidRPr="003B62BD">
        <w:t xml:space="preserve"> of</w:t>
      </w:r>
      <w:r w:rsidR="00B9267D" w:rsidRPr="003B62BD">
        <w:t xml:space="preserve"> the relevant</w:t>
      </w:r>
      <w:r w:rsidR="0096550A" w:rsidRPr="003B62BD">
        <w:t xml:space="preserve"> </w:t>
      </w:r>
      <w:proofErr w:type="spellStart"/>
      <w:r w:rsidR="0096550A" w:rsidRPr="003B62BD">
        <w:t>UKH</w:t>
      </w:r>
      <w:r w:rsidR="00986FD7" w:rsidRPr="003B62BD">
        <w:t>abs</w:t>
      </w:r>
      <w:proofErr w:type="spellEnd"/>
      <w:r w:rsidR="0096550A" w:rsidRPr="003B62BD">
        <w:t xml:space="preserve"> codes to </w:t>
      </w:r>
      <w:r w:rsidR="00B9267D" w:rsidRPr="003B62BD">
        <w:t xml:space="preserve">each ecological networks </w:t>
      </w:r>
      <w:r w:rsidR="0096550A" w:rsidRPr="003B62BD">
        <w:t xml:space="preserve">and </w:t>
      </w:r>
      <w:r w:rsidR="00B9267D" w:rsidRPr="003B62BD">
        <w:t xml:space="preserve">their associated </w:t>
      </w:r>
      <w:r w:rsidR="00B45C4F" w:rsidRPr="003B62BD">
        <w:t>cost/</w:t>
      </w:r>
      <w:r w:rsidR="0096550A" w:rsidRPr="003B62BD">
        <w:t xml:space="preserve">permeability </w:t>
      </w:r>
      <w:r w:rsidR="00310594">
        <w:t>was recorded in a CSV file.</w:t>
      </w:r>
      <w:r w:rsidR="00986FD7" w:rsidRPr="003B62BD">
        <w:t xml:space="preserve"> </w:t>
      </w:r>
    </w:p>
    <w:p w14:paraId="25DA59DF" w14:textId="77777777" w:rsidR="00F71F47" w:rsidRPr="003B62BD" w:rsidRDefault="00F71F47" w:rsidP="00560568">
      <w:pPr>
        <w:spacing w:after="0"/>
      </w:pPr>
    </w:p>
    <w:p w14:paraId="4877608B" w14:textId="0C70F83E" w:rsidR="00F71F47" w:rsidRPr="003B62BD" w:rsidRDefault="00F71F47" w:rsidP="00560568">
      <w:pPr>
        <w:spacing w:after="0"/>
      </w:pPr>
      <w:r w:rsidRPr="003B62BD">
        <w:t>For the least cost distance analysis, core habitat patches 10m or less apart were considered to be contiguous</w:t>
      </w:r>
      <w:r w:rsidR="008A534B" w:rsidRPr="003B62BD">
        <w:t xml:space="preserve"> and were merged into a single patch. </w:t>
      </w:r>
    </w:p>
    <w:p w14:paraId="64F00789" w14:textId="675E08A1" w:rsidR="008A534B" w:rsidRPr="003B62BD" w:rsidRDefault="008A534B" w:rsidP="00560568">
      <w:pPr>
        <w:spacing w:after="0"/>
      </w:pPr>
    </w:p>
    <w:p w14:paraId="393A9EA7" w14:textId="4A08B352" w:rsidR="00196C5E" w:rsidRPr="003B62BD" w:rsidRDefault="006D10CD" w:rsidP="00560568">
      <w:pPr>
        <w:spacing w:after="0"/>
      </w:pPr>
      <w:r w:rsidRPr="003B62BD">
        <w:rPr>
          <w:b/>
          <w:bCs/>
        </w:rPr>
        <w:t xml:space="preserve">Table </w:t>
      </w:r>
      <w:r w:rsidR="005C3191" w:rsidRPr="003B62BD">
        <w:rPr>
          <w:b/>
          <w:bCs/>
        </w:rPr>
        <w:t>3</w:t>
      </w:r>
      <w:r w:rsidR="002471F2" w:rsidRPr="003B62BD">
        <w:rPr>
          <w:b/>
          <w:bCs/>
        </w:rPr>
        <w:t>a</w:t>
      </w:r>
      <w:r w:rsidR="00196C5E" w:rsidRPr="003B62BD">
        <w:rPr>
          <w:b/>
          <w:bCs/>
        </w:rPr>
        <w:t>*</w:t>
      </w:r>
      <w:r w:rsidR="0096550A" w:rsidRPr="003B62BD">
        <w:t>.</w:t>
      </w:r>
      <w:r w:rsidRPr="003B62BD">
        <w:t xml:space="preserve"> Permeability scores assigned to habitat/land-use for ecological network</w:t>
      </w:r>
      <w:r w:rsidR="0096550A" w:rsidRPr="003B62BD">
        <w:t>s</w:t>
      </w:r>
      <w:r w:rsidR="00F94D73" w:rsidRPr="003B62BD">
        <w:t>:</w:t>
      </w:r>
      <w:r w:rsidRPr="003B62BD">
        <w:t xml:space="preserve"> </w:t>
      </w:r>
      <w:r w:rsidR="0096550A" w:rsidRPr="003B62BD">
        <w:t>Open habitat network</w:t>
      </w:r>
    </w:p>
    <w:p w14:paraId="783CCA1A" w14:textId="6E8B2D6F" w:rsidR="002471F2" w:rsidRPr="003B62BD" w:rsidRDefault="002471F2" w:rsidP="00560568">
      <w:pPr>
        <w:spacing w:after="0"/>
      </w:pPr>
    </w:p>
    <w:tbl>
      <w:tblPr>
        <w:tblW w:w="9913" w:type="dxa"/>
        <w:tblLook w:val="04A0" w:firstRow="1" w:lastRow="0" w:firstColumn="1" w:lastColumn="0" w:noHBand="0" w:noVBand="1"/>
      </w:tblPr>
      <w:tblGrid>
        <w:gridCol w:w="2542"/>
        <w:gridCol w:w="3118"/>
        <w:gridCol w:w="1134"/>
        <w:gridCol w:w="3119"/>
      </w:tblGrid>
      <w:tr w:rsidR="00611D26" w:rsidRPr="003B62BD" w14:paraId="226F4683" w14:textId="77777777" w:rsidTr="008A0685">
        <w:trPr>
          <w:trHeight w:val="590"/>
        </w:trPr>
        <w:tc>
          <w:tcPr>
            <w:tcW w:w="2542" w:type="dxa"/>
            <w:tcBorders>
              <w:top w:val="single" w:sz="8" w:space="0" w:color="auto"/>
              <w:left w:val="single" w:sz="8" w:space="0" w:color="auto"/>
              <w:bottom w:val="single" w:sz="8" w:space="0" w:color="auto"/>
              <w:right w:val="single" w:sz="4" w:space="0" w:color="auto"/>
            </w:tcBorders>
            <w:hideMark/>
          </w:tcPr>
          <w:p w14:paraId="7F322DDD"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Permeability level</w:t>
            </w:r>
          </w:p>
        </w:tc>
        <w:tc>
          <w:tcPr>
            <w:tcW w:w="3118" w:type="dxa"/>
            <w:tcBorders>
              <w:top w:val="single" w:sz="8" w:space="0" w:color="auto"/>
              <w:left w:val="nil"/>
              <w:bottom w:val="single" w:sz="8" w:space="0" w:color="auto"/>
              <w:right w:val="single" w:sz="4" w:space="0" w:color="auto"/>
            </w:tcBorders>
            <w:vAlign w:val="bottom"/>
            <w:hideMark/>
          </w:tcPr>
          <w:p w14:paraId="4316612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single" w:sz="8" w:space="0" w:color="auto"/>
              <w:left w:val="nil"/>
              <w:bottom w:val="single" w:sz="8" w:space="0" w:color="auto"/>
              <w:right w:val="single" w:sz="4" w:space="0" w:color="auto"/>
            </w:tcBorders>
            <w:vAlign w:val="bottom"/>
            <w:hideMark/>
          </w:tcPr>
          <w:p w14:paraId="4C9A2EB2"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cost score</w:t>
            </w:r>
          </w:p>
        </w:tc>
        <w:tc>
          <w:tcPr>
            <w:tcW w:w="3119" w:type="dxa"/>
            <w:tcBorders>
              <w:top w:val="single" w:sz="8" w:space="0" w:color="auto"/>
              <w:left w:val="nil"/>
              <w:bottom w:val="single" w:sz="8" w:space="0" w:color="auto"/>
              <w:right w:val="single" w:sz="8" w:space="0" w:color="auto"/>
            </w:tcBorders>
            <w:vAlign w:val="bottom"/>
            <w:hideMark/>
          </w:tcPr>
          <w:p w14:paraId="51FE4378" w14:textId="77777777" w:rsidR="00611D26" w:rsidRPr="003B62BD" w:rsidRDefault="00611D26" w:rsidP="008A0685">
            <w:pPr>
              <w:spacing w:after="0" w:line="240" w:lineRule="auto"/>
              <w:jc w:val="center"/>
              <w:rPr>
                <w:rFonts w:ascii="Arial" w:eastAsia="Times New Roman" w:hAnsi="Arial" w:cs="Arial"/>
                <w:b/>
                <w:bCs/>
                <w:sz w:val="20"/>
                <w:szCs w:val="20"/>
                <w:lang w:eastAsia="en-GB"/>
              </w:rPr>
            </w:pPr>
            <w:r w:rsidRPr="003B62BD">
              <w:rPr>
                <w:rFonts w:ascii="Arial" w:eastAsia="Times New Roman" w:hAnsi="Arial" w:cs="Arial"/>
                <w:b/>
                <w:bCs/>
                <w:sz w:val="20"/>
                <w:szCs w:val="20"/>
                <w:lang w:eastAsia="en-GB"/>
              </w:rPr>
              <w:t>Open Habitats network</w:t>
            </w:r>
          </w:p>
        </w:tc>
      </w:tr>
      <w:tr w:rsidR="00611D26" w:rsidRPr="003B62BD" w14:paraId="305E8F36" w14:textId="77777777" w:rsidTr="008A0685">
        <w:trPr>
          <w:trHeight w:val="580"/>
        </w:trPr>
        <w:tc>
          <w:tcPr>
            <w:tcW w:w="2542" w:type="dxa"/>
            <w:tcBorders>
              <w:top w:val="nil"/>
              <w:left w:val="single" w:sz="4" w:space="0" w:color="auto"/>
              <w:bottom w:val="single" w:sz="4" w:space="0" w:color="auto"/>
              <w:right w:val="single" w:sz="4" w:space="0" w:color="auto"/>
            </w:tcBorders>
            <w:vAlign w:val="center"/>
            <w:hideMark/>
          </w:tcPr>
          <w:p w14:paraId="21F0C2FE"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Full permeability (core habitat)</w:t>
            </w:r>
          </w:p>
        </w:tc>
        <w:tc>
          <w:tcPr>
            <w:tcW w:w="3118" w:type="dxa"/>
            <w:tcBorders>
              <w:top w:val="nil"/>
              <w:left w:val="nil"/>
              <w:bottom w:val="single" w:sz="4" w:space="0" w:color="auto"/>
              <w:right w:val="single" w:sz="4" w:space="0" w:color="auto"/>
            </w:tcBorders>
            <w:vAlign w:val="bottom"/>
            <w:hideMark/>
          </w:tcPr>
          <w:p w14:paraId="2C7554FA"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nil"/>
              <w:left w:val="nil"/>
              <w:bottom w:val="single" w:sz="4" w:space="0" w:color="auto"/>
              <w:right w:val="single" w:sz="4" w:space="0" w:color="auto"/>
            </w:tcBorders>
            <w:vAlign w:val="bottom"/>
            <w:hideMark/>
          </w:tcPr>
          <w:p w14:paraId="2C49D855"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0</w:t>
            </w:r>
          </w:p>
        </w:tc>
        <w:tc>
          <w:tcPr>
            <w:tcW w:w="3119" w:type="dxa"/>
            <w:tcBorders>
              <w:top w:val="nil"/>
              <w:left w:val="nil"/>
              <w:bottom w:val="single" w:sz="4" w:space="0" w:color="auto"/>
              <w:right w:val="single" w:sz="4" w:space="0" w:color="auto"/>
            </w:tcBorders>
            <w:vAlign w:val="bottom"/>
            <w:hideMark/>
          </w:tcPr>
          <w:p w14:paraId="27FD02BB"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Unimproved neutral/Calc/acid grassland  (g1a, g2a, g3a), lowland/upland heathland, moor, PMGRP</w:t>
            </w:r>
          </w:p>
        </w:tc>
      </w:tr>
      <w:tr w:rsidR="00611D26" w:rsidRPr="003B62BD" w14:paraId="081EDF81" w14:textId="77777777" w:rsidTr="008A0685">
        <w:trPr>
          <w:trHeight w:val="1160"/>
        </w:trPr>
        <w:tc>
          <w:tcPr>
            <w:tcW w:w="2542" w:type="dxa"/>
            <w:tcBorders>
              <w:top w:val="nil"/>
              <w:left w:val="single" w:sz="4" w:space="0" w:color="auto"/>
              <w:bottom w:val="single" w:sz="4" w:space="0" w:color="auto"/>
              <w:right w:val="single" w:sz="4" w:space="0" w:color="auto"/>
            </w:tcBorders>
            <w:vAlign w:val="center"/>
            <w:hideMark/>
          </w:tcPr>
          <w:p w14:paraId="36A8C4D6"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High permeability</w:t>
            </w:r>
          </w:p>
        </w:tc>
        <w:tc>
          <w:tcPr>
            <w:tcW w:w="3118" w:type="dxa"/>
            <w:tcBorders>
              <w:top w:val="nil"/>
              <w:left w:val="nil"/>
              <w:bottom w:val="single" w:sz="4" w:space="0" w:color="auto"/>
              <w:right w:val="single" w:sz="4" w:space="0" w:color="auto"/>
            </w:tcBorders>
            <w:vAlign w:val="bottom"/>
            <w:hideMark/>
          </w:tcPr>
          <w:p w14:paraId="039424C1"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xml:space="preserve">semi-improved grasslands; high floral species richness, relatively unmodified with strong vertical structure and known to readily accommodate </w:t>
            </w:r>
            <w:r w:rsidRPr="003B62BD">
              <w:rPr>
                <w:rFonts w:ascii="Calibri" w:eastAsia="Times New Roman" w:hAnsi="Calibri" w:cs="Calibri"/>
                <w:color w:val="000000"/>
                <w:lang w:eastAsia="en-GB"/>
              </w:rPr>
              <w:lastRenderedPageBreak/>
              <w:t xml:space="preserve">grassland/heathland species, largely unshaded </w:t>
            </w:r>
          </w:p>
        </w:tc>
        <w:tc>
          <w:tcPr>
            <w:tcW w:w="1134" w:type="dxa"/>
            <w:tcBorders>
              <w:top w:val="nil"/>
              <w:left w:val="nil"/>
              <w:bottom w:val="single" w:sz="4" w:space="0" w:color="auto"/>
              <w:right w:val="single" w:sz="4" w:space="0" w:color="auto"/>
            </w:tcBorders>
            <w:vAlign w:val="bottom"/>
            <w:hideMark/>
          </w:tcPr>
          <w:p w14:paraId="6552BFE0"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lastRenderedPageBreak/>
              <w:t>1</w:t>
            </w:r>
          </w:p>
        </w:tc>
        <w:tc>
          <w:tcPr>
            <w:tcW w:w="3119" w:type="dxa"/>
            <w:tcBorders>
              <w:top w:val="nil"/>
              <w:left w:val="nil"/>
              <w:bottom w:val="single" w:sz="4" w:space="0" w:color="auto"/>
              <w:right w:val="single" w:sz="4" w:space="0" w:color="auto"/>
            </w:tcBorders>
            <w:vAlign w:val="bottom"/>
            <w:hideMark/>
          </w:tcPr>
          <w:p w14:paraId="3297E452"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themeColor="text1"/>
                <w:lang w:eastAsia="en-GB"/>
              </w:rPr>
              <w:t xml:space="preserve"> Semi-improved neutral/calc/acid grasslands including other neutral grasslands (g3c), g2 and non priority habitat heathland h1, </w:t>
            </w:r>
            <w:r w:rsidRPr="003B62BD">
              <w:rPr>
                <w:rFonts w:ascii="Calibri" w:eastAsia="Times New Roman" w:hAnsi="Calibri" w:cs="Calibri"/>
                <w:color w:val="000000" w:themeColor="text1"/>
                <w:lang w:eastAsia="en-GB"/>
              </w:rPr>
              <w:lastRenderedPageBreak/>
              <w:t xml:space="preserve">open mosaic on previously developed land u1a. </w:t>
            </w:r>
          </w:p>
        </w:tc>
      </w:tr>
      <w:tr w:rsidR="00611D26" w:rsidRPr="003B62BD" w14:paraId="3FAF492F" w14:textId="77777777" w:rsidTr="008A0685">
        <w:trPr>
          <w:trHeight w:val="1450"/>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14:paraId="237116CE"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lastRenderedPageBreak/>
              <w:t>Medium permeability</w:t>
            </w:r>
          </w:p>
        </w:tc>
        <w:tc>
          <w:tcPr>
            <w:tcW w:w="3118" w:type="dxa"/>
            <w:tcBorders>
              <w:top w:val="nil"/>
              <w:left w:val="nil"/>
              <w:bottom w:val="single" w:sz="4" w:space="0" w:color="auto"/>
              <w:right w:val="single" w:sz="4" w:space="0" w:color="auto"/>
            </w:tcBorders>
            <w:vAlign w:val="bottom"/>
            <w:hideMark/>
          </w:tcPr>
          <w:p w14:paraId="4484A67E"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semi-natural habitats; little</w:t>
            </w:r>
            <w:r w:rsidRPr="003B62BD">
              <w:rPr>
                <w:rFonts w:ascii="Calibri" w:eastAsia="Times New Roman" w:hAnsi="Calibri" w:cs="Calibri"/>
                <w:color w:val="000000"/>
                <w:lang w:eastAsia="en-GB"/>
              </w:rPr>
              <w:br/>
              <w:t>modification with some vertical structure, lower floral species richness narrow species rich strips or open treed habitats</w:t>
            </w:r>
          </w:p>
        </w:tc>
        <w:tc>
          <w:tcPr>
            <w:tcW w:w="1134" w:type="dxa"/>
            <w:tcBorders>
              <w:top w:val="nil"/>
              <w:left w:val="nil"/>
              <w:bottom w:val="single" w:sz="4" w:space="0" w:color="auto"/>
              <w:right w:val="single" w:sz="4" w:space="0" w:color="auto"/>
            </w:tcBorders>
            <w:vAlign w:val="bottom"/>
            <w:hideMark/>
          </w:tcPr>
          <w:p w14:paraId="2FF3F875"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w:t>
            </w:r>
          </w:p>
        </w:tc>
        <w:tc>
          <w:tcPr>
            <w:tcW w:w="3119" w:type="dxa"/>
            <w:tcBorders>
              <w:top w:val="nil"/>
              <w:left w:val="nil"/>
              <w:bottom w:val="single" w:sz="4" w:space="0" w:color="auto"/>
              <w:right w:val="single" w:sz="4" w:space="0" w:color="auto"/>
            </w:tcBorders>
            <w:vAlign w:val="bottom"/>
            <w:hideMark/>
          </w:tcPr>
          <w:p w14:paraId="3D8F5B53"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conservation road verges, traditional orchards, WPP, Allotments, bracken, Hedgerows</w:t>
            </w:r>
            <w:r w:rsidRPr="003B62BD">
              <w:rPr>
                <w:rFonts w:ascii="Calibri" w:eastAsia="Times New Roman" w:hAnsi="Calibri" w:cs="Calibri"/>
                <w:lang w:eastAsia="en-GB"/>
              </w:rPr>
              <w:t xml:space="preserve">,  </w:t>
            </w:r>
            <w:r w:rsidRPr="003B62BD">
              <w:rPr>
                <w:rFonts w:ascii="Arial" w:eastAsia="Times New Roman" w:hAnsi="Arial" w:cs="Arial"/>
                <w:sz w:val="20"/>
                <w:szCs w:val="20"/>
                <w:lang w:eastAsia="en-GB"/>
              </w:rPr>
              <w:t>line of trees,</w:t>
            </w:r>
            <w:r w:rsidRPr="003B62BD">
              <w:rPr>
                <w:rFonts w:ascii="Calibri" w:eastAsia="Times New Roman" w:hAnsi="Calibri" w:cs="Calibri"/>
                <w:lang w:eastAsia="en-GB"/>
              </w:rPr>
              <w:t xml:space="preserve"> </w:t>
            </w:r>
            <w:r w:rsidRPr="003B62BD">
              <w:rPr>
                <w:rFonts w:ascii="Calibri" w:eastAsia="Times New Roman" w:hAnsi="Calibri" w:cs="Calibri"/>
                <w:color w:val="000000"/>
                <w:lang w:eastAsia="en-GB"/>
              </w:rPr>
              <w:t xml:space="preserve">poor quality other neutral grasslands g3c5, g3c7, g3c8, unknown quality acid or neutral grasslands (g3, g1 - g2 is covered above because handled differently in UK </w:t>
            </w:r>
            <w:proofErr w:type="spellStart"/>
            <w:r w:rsidRPr="003B62BD">
              <w:rPr>
                <w:rFonts w:ascii="Calibri" w:eastAsia="Times New Roman" w:hAnsi="Calibri" w:cs="Calibri"/>
                <w:color w:val="000000"/>
                <w:lang w:eastAsia="en-GB"/>
              </w:rPr>
              <w:t>hab</w:t>
            </w:r>
            <w:proofErr w:type="spellEnd"/>
            <w:r w:rsidRPr="003B62BD">
              <w:rPr>
                <w:rFonts w:ascii="Calibri" w:eastAsia="Times New Roman" w:hAnsi="Calibri" w:cs="Calibri"/>
                <w:color w:val="000000"/>
                <w:lang w:eastAsia="en-GB"/>
              </w:rPr>
              <w:t>)</w:t>
            </w:r>
          </w:p>
        </w:tc>
      </w:tr>
      <w:tr w:rsidR="00611D26" w:rsidRPr="003B62BD" w14:paraId="6666BAE4" w14:textId="77777777" w:rsidTr="008A0685">
        <w:trPr>
          <w:trHeight w:val="870"/>
        </w:trPr>
        <w:tc>
          <w:tcPr>
            <w:tcW w:w="2542" w:type="dxa"/>
            <w:vMerge/>
            <w:tcBorders>
              <w:left w:val="single" w:sz="4" w:space="0" w:color="auto"/>
              <w:bottom w:val="single" w:sz="4" w:space="0" w:color="auto"/>
              <w:right w:val="single" w:sz="4" w:space="0" w:color="auto"/>
            </w:tcBorders>
            <w:vAlign w:val="center"/>
            <w:hideMark/>
          </w:tcPr>
          <w:p w14:paraId="4297553C"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4" w:space="0" w:color="auto"/>
              <w:right w:val="single" w:sz="4" w:space="0" w:color="auto"/>
            </w:tcBorders>
            <w:vAlign w:val="bottom"/>
            <w:hideMark/>
          </w:tcPr>
          <w:p w14:paraId="42ADAB60"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little modification but with limited vertical</w:t>
            </w:r>
            <w:r w:rsidRPr="003B62BD">
              <w:rPr>
                <w:rFonts w:ascii="Calibri" w:eastAsia="Times New Roman" w:hAnsi="Calibri" w:cs="Calibri"/>
                <w:color w:val="000000"/>
                <w:lang w:eastAsia="en-GB"/>
              </w:rPr>
              <w:br/>
              <w:t>structure, wet conditions, very dry or heavy shading</w:t>
            </w:r>
          </w:p>
        </w:tc>
        <w:tc>
          <w:tcPr>
            <w:tcW w:w="1134" w:type="dxa"/>
            <w:tcBorders>
              <w:top w:val="nil"/>
              <w:left w:val="nil"/>
              <w:bottom w:val="single" w:sz="4" w:space="0" w:color="auto"/>
              <w:right w:val="single" w:sz="4" w:space="0" w:color="auto"/>
            </w:tcBorders>
            <w:vAlign w:val="bottom"/>
            <w:hideMark/>
          </w:tcPr>
          <w:p w14:paraId="1B944DC8"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7</w:t>
            </w:r>
          </w:p>
        </w:tc>
        <w:tc>
          <w:tcPr>
            <w:tcW w:w="3119" w:type="dxa"/>
            <w:tcBorders>
              <w:top w:val="nil"/>
              <w:left w:val="nil"/>
              <w:bottom w:val="single" w:sz="4" w:space="0" w:color="auto"/>
              <w:right w:val="single" w:sz="4" w:space="0" w:color="auto"/>
            </w:tcBorders>
            <w:vAlign w:val="bottom"/>
            <w:hideMark/>
          </w:tcPr>
          <w:p w14:paraId="2378A536"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Fen marsh &amp; swamp, mire, bog (any f) broadleaved woodland, mixed woodland (unless specified w1h6 or w1 newly</w:t>
            </w:r>
            <w:r>
              <w:rPr>
                <w:rFonts w:ascii="Calibri" w:eastAsia="Times New Roman" w:hAnsi="Calibri" w:cs="Calibri"/>
                <w:color w:val="000000"/>
                <w:lang w:eastAsia="en-GB"/>
              </w:rPr>
              <w:t xml:space="preserve"> </w:t>
            </w:r>
            <w:r w:rsidRPr="003B62BD">
              <w:rPr>
                <w:rFonts w:ascii="Calibri" w:eastAsia="Times New Roman" w:hAnsi="Calibri" w:cs="Calibri"/>
                <w:color w:val="000000"/>
                <w:lang w:eastAsia="en-GB"/>
              </w:rPr>
              <w:t xml:space="preserve">planted/felled), dense scrub,  tall herb, </w:t>
            </w:r>
          </w:p>
        </w:tc>
      </w:tr>
      <w:tr w:rsidR="00611D26" w:rsidRPr="003B62BD" w14:paraId="068588B9" w14:textId="77777777" w:rsidTr="008A0685">
        <w:trPr>
          <w:trHeight w:val="870"/>
        </w:trPr>
        <w:tc>
          <w:tcPr>
            <w:tcW w:w="2542" w:type="dxa"/>
            <w:vMerge/>
            <w:tcBorders>
              <w:left w:val="single" w:sz="4" w:space="0" w:color="auto"/>
              <w:bottom w:val="single" w:sz="4" w:space="0" w:color="auto"/>
              <w:right w:val="single" w:sz="4" w:space="0" w:color="auto"/>
            </w:tcBorders>
            <w:vAlign w:val="center"/>
            <w:hideMark/>
          </w:tcPr>
          <w:p w14:paraId="0E1CB877"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4" w:space="0" w:color="auto"/>
              <w:right w:val="single" w:sz="4" w:space="0" w:color="auto"/>
            </w:tcBorders>
            <w:vAlign w:val="bottom"/>
            <w:hideMark/>
          </w:tcPr>
          <w:p w14:paraId="7EDD5577"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moderate modification,  limited structure and limited floral species richness, heavy shading</w:t>
            </w:r>
          </w:p>
        </w:tc>
        <w:tc>
          <w:tcPr>
            <w:tcW w:w="1134" w:type="dxa"/>
            <w:tcBorders>
              <w:top w:val="nil"/>
              <w:left w:val="nil"/>
              <w:bottom w:val="single" w:sz="4" w:space="0" w:color="auto"/>
              <w:right w:val="single" w:sz="4" w:space="0" w:color="auto"/>
            </w:tcBorders>
            <w:vAlign w:val="bottom"/>
            <w:hideMark/>
          </w:tcPr>
          <w:p w14:paraId="0C24A4D4"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10</w:t>
            </w:r>
          </w:p>
        </w:tc>
        <w:tc>
          <w:tcPr>
            <w:tcW w:w="3119" w:type="dxa"/>
            <w:tcBorders>
              <w:top w:val="nil"/>
              <w:left w:val="nil"/>
              <w:bottom w:val="single" w:sz="4" w:space="0" w:color="auto"/>
              <w:right w:val="single" w:sz="4" w:space="0" w:color="auto"/>
            </w:tcBorders>
            <w:vAlign w:val="bottom"/>
            <w:hideMark/>
          </w:tcPr>
          <w:p w14:paraId="74D41062"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Coniferous woodland (any w2), mixed mainly coniferous woodland w1h6 or w1 newly planted/felled,  fields with arable margins</w:t>
            </w:r>
          </w:p>
        </w:tc>
      </w:tr>
      <w:tr w:rsidR="00611D26" w:rsidRPr="003B62BD" w14:paraId="519D5752" w14:textId="77777777" w:rsidTr="008A0685">
        <w:trPr>
          <w:trHeight w:val="1450"/>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14:paraId="4BDAE444"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Low permeability</w:t>
            </w:r>
          </w:p>
        </w:tc>
        <w:tc>
          <w:tcPr>
            <w:tcW w:w="3118" w:type="dxa"/>
            <w:tcBorders>
              <w:top w:val="nil"/>
              <w:left w:val="nil"/>
              <w:bottom w:val="single" w:sz="4" w:space="0" w:color="auto"/>
              <w:right w:val="single" w:sz="4" w:space="0" w:color="auto"/>
            </w:tcBorders>
            <w:vAlign w:val="bottom"/>
            <w:hideMark/>
          </w:tcPr>
          <w:p w14:paraId="2773F45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Heavily modified habitats with very little</w:t>
            </w:r>
            <w:r w:rsidRPr="003B62BD">
              <w:rPr>
                <w:rFonts w:ascii="Calibri" w:eastAsia="Times New Roman" w:hAnsi="Calibri" w:cs="Calibri"/>
                <w:color w:val="000000"/>
                <w:lang w:eastAsia="en-GB"/>
              </w:rPr>
              <w:br/>
              <w:t>structure</w:t>
            </w:r>
          </w:p>
        </w:tc>
        <w:tc>
          <w:tcPr>
            <w:tcW w:w="1134" w:type="dxa"/>
            <w:tcBorders>
              <w:top w:val="nil"/>
              <w:left w:val="nil"/>
              <w:bottom w:val="single" w:sz="4" w:space="0" w:color="auto"/>
              <w:right w:val="single" w:sz="4" w:space="0" w:color="auto"/>
            </w:tcBorders>
            <w:vAlign w:val="bottom"/>
            <w:hideMark/>
          </w:tcPr>
          <w:p w14:paraId="2671C689"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20</w:t>
            </w:r>
          </w:p>
        </w:tc>
        <w:tc>
          <w:tcPr>
            <w:tcW w:w="3119" w:type="dxa"/>
            <w:tcBorders>
              <w:top w:val="nil"/>
              <w:left w:val="nil"/>
              <w:bottom w:val="single" w:sz="4" w:space="0" w:color="auto"/>
              <w:right w:val="single" w:sz="4" w:space="0" w:color="auto"/>
            </w:tcBorders>
            <w:vAlign w:val="bottom"/>
            <w:hideMark/>
          </w:tcPr>
          <w:p w14:paraId="75DA4531"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Modified (g4) and amenity grassland; leys; unknown grassland type not already assigned (g) ; arable and horticulture (without margin specified); intensive orchards, open water; gardens, non native scrub, Landfill, rock, sparsely veg land; bare ground; winter stubble; u1d or u1 with 2</w:t>
            </w:r>
            <w:r>
              <w:rPr>
                <w:rFonts w:ascii="Calibri" w:eastAsia="Times New Roman" w:hAnsi="Calibri" w:cs="Calibri"/>
                <w:color w:val="000000"/>
                <w:lang w:eastAsia="en-GB"/>
              </w:rPr>
              <w:t>6</w:t>
            </w:r>
            <w:r w:rsidRPr="003B62BD">
              <w:rPr>
                <w:rFonts w:ascii="Calibri" w:eastAsia="Times New Roman" w:hAnsi="Calibri" w:cs="Calibri"/>
                <w:color w:val="000000"/>
                <w:lang w:eastAsia="en-GB"/>
              </w:rPr>
              <w:t xml:space="preserve"> or </w:t>
            </w:r>
            <w:r>
              <w:rPr>
                <w:rFonts w:ascii="Calibri" w:eastAsia="Times New Roman" w:hAnsi="Calibri" w:cs="Calibri"/>
                <w:color w:val="000000"/>
                <w:lang w:eastAsia="en-GB"/>
              </w:rPr>
              <w:t>827</w:t>
            </w:r>
          </w:p>
        </w:tc>
      </w:tr>
      <w:tr w:rsidR="00611D26" w:rsidRPr="003B62BD" w14:paraId="6D3C1061" w14:textId="77777777" w:rsidTr="008A0685">
        <w:trPr>
          <w:trHeight w:val="290"/>
        </w:trPr>
        <w:tc>
          <w:tcPr>
            <w:tcW w:w="2542" w:type="dxa"/>
            <w:vMerge/>
            <w:tcBorders>
              <w:top w:val="single" w:sz="4" w:space="0" w:color="000000" w:themeColor="text1"/>
              <w:left w:val="single" w:sz="4" w:space="0" w:color="auto"/>
              <w:bottom w:val="single" w:sz="4" w:space="0" w:color="auto"/>
              <w:right w:val="single" w:sz="4" w:space="0" w:color="auto"/>
            </w:tcBorders>
            <w:vAlign w:val="center"/>
            <w:hideMark/>
          </w:tcPr>
          <w:p w14:paraId="1C2BBBA2"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4" w:space="0" w:color="auto"/>
              <w:right w:val="single" w:sz="4" w:space="0" w:color="auto"/>
            </w:tcBorders>
            <w:vAlign w:val="bottom"/>
            <w:hideMark/>
          </w:tcPr>
          <w:p w14:paraId="54C9FD55"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Artificial and hostile habitats</w:t>
            </w:r>
          </w:p>
        </w:tc>
        <w:tc>
          <w:tcPr>
            <w:tcW w:w="1134" w:type="dxa"/>
            <w:tcBorders>
              <w:top w:val="nil"/>
              <w:left w:val="nil"/>
              <w:bottom w:val="single" w:sz="4" w:space="0" w:color="auto"/>
              <w:right w:val="single" w:sz="4" w:space="0" w:color="auto"/>
            </w:tcBorders>
            <w:vAlign w:val="bottom"/>
            <w:hideMark/>
          </w:tcPr>
          <w:p w14:paraId="64088AA8"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50</w:t>
            </w:r>
          </w:p>
        </w:tc>
        <w:tc>
          <w:tcPr>
            <w:tcW w:w="3119" w:type="dxa"/>
            <w:tcBorders>
              <w:top w:val="nil"/>
              <w:left w:val="nil"/>
              <w:bottom w:val="single" w:sz="4" w:space="0" w:color="auto"/>
              <w:right w:val="single" w:sz="4" w:space="0" w:color="auto"/>
            </w:tcBorders>
            <w:vAlign w:val="bottom"/>
            <w:hideMark/>
          </w:tcPr>
          <w:p w14:paraId="36BC34A3"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Roads; buildings</w:t>
            </w:r>
          </w:p>
        </w:tc>
      </w:tr>
    </w:tbl>
    <w:p w14:paraId="6C5AE426" w14:textId="77777777" w:rsidR="002471F2" w:rsidRPr="003B62BD" w:rsidRDefault="002471F2">
      <w:pPr>
        <w:spacing w:after="160"/>
      </w:pPr>
      <w:r w:rsidRPr="003B62BD">
        <w:br w:type="page"/>
      </w:r>
    </w:p>
    <w:p w14:paraId="29574EAB" w14:textId="478FFEA4" w:rsidR="00196C5E" w:rsidRPr="003B62BD" w:rsidRDefault="002471F2" w:rsidP="00560568">
      <w:pPr>
        <w:spacing w:after="0"/>
      </w:pPr>
      <w:r w:rsidRPr="003B62BD">
        <w:rPr>
          <w:b/>
          <w:bCs/>
        </w:rPr>
        <w:lastRenderedPageBreak/>
        <w:t xml:space="preserve">Table </w:t>
      </w:r>
      <w:r w:rsidR="005C3191" w:rsidRPr="003B62BD">
        <w:rPr>
          <w:b/>
          <w:bCs/>
        </w:rPr>
        <w:t>3</w:t>
      </w:r>
      <w:r w:rsidRPr="003B62BD">
        <w:rPr>
          <w:b/>
          <w:bCs/>
        </w:rPr>
        <w:t>b*</w:t>
      </w:r>
      <w:r w:rsidRPr="003B62BD">
        <w:t>. Permeability scores assigned to habitat/land-use for ecological networks</w:t>
      </w:r>
      <w:r w:rsidR="00F94D73" w:rsidRPr="003B62BD">
        <w:t>:</w:t>
      </w:r>
      <w:r w:rsidRPr="003B62BD">
        <w:t xml:space="preserve"> Woodland habitat network.</w:t>
      </w:r>
    </w:p>
    <w:tbl>
      <w:tblPr>
        <w:tblW w:w="9913" w:type="dxa"/>
        <w:tblLook w:val="04A0" w:firstRow="1" w:lastRow="0" w:firstColumn="1" w:lastColumn="0" w:noHBand="0" w:noVBand="1"/>
      </w:tblPr>
      <w:tblGrid>
        <w:gridCol w:w="2542"/>
        <w:gridCol w:w="3118"/>
        <w:gridCol w:w="1134"/>
        <w:gridCol w:w="3119"/>
      </w:tblGrid>
      <w:tr w:rsidR="00611D26" w:rsidRPr="003B62BD" w14:paraId="6F71D954" w14:textId="77777777" w:rsidTr="008A0685">
        <w:trPr>
          <w:trHeight w:val="590"/>
        </w:trPr>
        <w:tc>
          <w:tcPr>
            <w:tcW w:w="2542" w:type="dxa"/>
            <w:tcBorders>
              <w:top w:val="single" w:sz="8" w:space="0" w:color="auto"/>
              <w:left w:val="single" w:sz="8" w:space="0" w:color="auto"/>
              <w:bottom w:val="single" w:sz="8" w:space="0" w:color="auto"/>
              <w:right w:val="single" w:sz="4" w:space="0" w:color="auto"/>
            </w:tcBorders>
            <w:vAlign w:val="bottom"/>
            <w:hideMark/>
          </w:tcPr>
          <w:p w14:paraId="510B369A"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Permeability level</w:t>
            </w:r>
          </w:p>
        </w:tc>
        <w:tc>
          <w:tcPr>
            <w:tcW w:w="3118" w:type="dxa"/>
            <w:tcBorders>
              <w:top w:val="single" w:sz="8" w:space="0" w:color="auto"/>
              <w:left w:val="nil"/>
              <w:bottom w:val="single" w:sz="8" w:space="0" w:color="auto"/>
              <w:right w:val="single" w:sz="4" w:space="0" w:color="auto"/>
            </w:tcBorders>
            <w:vAlign w:val="bottom"/>
            <w:hideMark/>
          </w:tcPr>
          <w:p w14:paraId="363A89D6"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single" w:sz="8" w:space="0" w:color="auto"/>
              <w:left w:val="nil"/>
              <w:bottom w:val="single" w:sz="8" w:space="0" w:color="auto"/>
              <w:right w:val="single" w:sz="4" w:space="0" w:color="auto"/>
            </w:tcBorders>
            <w:vAlign w:val="bottom"/>
            <w:hideMark/>
          </w:tcPr>
          <w:p w14:paraId="7EC6B30D"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cost score</w:t>
            </w:r>
          </w:p>
        </w:tc>
        <w:tc>
          <w:tcPr>
            <w:tcW w:w="3119" w:type="dxa"/>
            <w:tcBorders>
              <w:top w:val="single" w:sz="8" w:space="0" w:color="auto"/>
              <w:left w:val="nil"/>
              <w:bottom w:val="single" w:sz="8" w:space="0" w:color="auto"/>
              <w:right w:val="single" w:sz="8" w:space="0" w:color="auto"/>
            </w:tcBorders>
            <w:vAlign w:val="bottom"/>
            <w:hideMark/>
          </w:tcPr>
          <w:p w14:paraId="27CFF189" w14:textId="77777777" w:rsidR="00611D26" w:rsidRPr="003B62BD" w:rsidRDefault="00611D26" w:rsidP="008A0685">
            <w:pPr>
              <w:spacing w:after="0" w:line="240" w:lineRule="auto"/>
              <w:jc w:val="center"/>
              <w:rPr>
                <w:rFonts w:ascii="Calibri" w:eastAsia="Times New Roman" w:hAnsi="Calibri" w:cs="Calibri"/>
                <w:lang w:eastAsia="en-GB"/>
              </w:rPr>
            </w:pPr>
            <w:r w:rsidRPr="003B62BD">
              <w:rPr>
                <w:rFonts w:ascii="Arial" w:eastAsia="Times New Roman" w:hAnsi="Arial" w:cs="Arial"/>
                <w:b/>
                <w:bCs/>
                <w:sz w:val="20"/>
                <w:szCs w:val="20"/>
                <w:lang w:eastAsia="en-GB"/>
              </w:rPr>
              <w:t>Woodland network</w:t>
            </w:r>
            <w:r w:rsidRPr="003B62BD">
              <w:rPr>
                <w:rFonts w:ascii="Calibri" w:eastAsia="Times New Roman" w:hAnsi="Calibri" w:cs="Calibri"/>
                <w:lang w:eastAsia="en-GB"/>
              </w:rPr>
              <w:br/>
            </w:r>
          </w:p>
        </w:tc>
      </w:tr>
      <w:tr w:rsidR="00611D26" w:rsidRPr="003B62BD" w14:paraId="22853C4C" w14:textId="77777777" w:rsidTr="008A0685">
        <w:trPr>
          <w:trHeight w:val="1450"/>
        </w:trPr>
        <w:tc>
          <w:tcPr>
            <w:tcW w:w="2542" w:type="dxa"/>
            <w:tcBorders>
              <w:top w:val="nil"/>
              <w:left w:val="single" w:sz="8" w:space="0" w:color="auto"/>
              <w:bottom w:val="single" w:sz="4" w:space="0" w:color="auto"/>
              <w:right w:val="single" w:sz="4" w:space="0" w:color="auto"/>
            </w:tcBorders>
            <w:vAlign w:val="bottom"/>
            <w:hideMark/>
          </w:tcPr>
          <w:p w14:paraId="7DAB4D12"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Full permeability (core habitat)</w:t>
            </w:r>
          </w:p>
        </w:tc>
        <w:tc>
          <w:tcPr>
            <w:tcW w:w="3118" w:type="dxa"/>
            <w:tcBorders>
              <w:top w:val="nil"/>
              <w:left w:val="nil"/>
              <w:bottom w:val="single" w:sz="4" w:space="0" w:color="auto"/>
              <w:right w:val="single" w:sz="4" w:space="0" w:color="auto"/>
            </w:tcBorders>
            <w:vAlign w:val="bottom"/>
            <w:hideMark/>
          </w:tcPr>
          <w:p w14:paraId="2FB89890"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nil"/>
              <w:left w:val="nil"/>
              <w:bottom w:val="single" w:sz="4" w:space="0" w:color="auto"/>
              <w:right w:val="single" w:sz="4" w:space="0" w:color="auto"/>
            </w:tcBorders>
            <w:vAlign w:val="bottom"/>
            <w:hideMark/>
          </w:tcPr>
          <w:p w14:paraId="57C18AE0"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0</w:t>
            </w:r>
          </w:p>
        </w:tc>
        <w:tc>
          <w:tcPr>
            <w:tcW w:w="3119" w:type="dxa"/>
            <w:tcBorders>
              <w:top w:val="nil"/>
              <w:left w:val="nil"/>
              <w:bottom w:val="single" w:sz="4" w:space="0" w:color="auto"/>
              <w:right w:val="single" w:sz="8" w:space="0" w:color="auto"/>
            </w:tcBorders>
            <w:vAlign w:val="bottom"/>
            <w:hideMark/>
          </w:tcPr>
          <w:p w14:paraId="36F9A6EA"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 xml:space="preserve">Broadleaved ASNW (from national inventory) including broadleaved PAWS (from national inventory), </w:t>
            </w:r>
            <w:r>
              <w:rPr>
                <w:rFonts w:ascii="Calibri" w:eastAsia="Times New Roman" w:hAnsi="Calibri" w:cs="Calibri"/>
                <w:lang w:eastAsia="en-GB"/>
              </w:rPr>
              <w:t>all broadleaved priority habitats or Annex 1 habitats, a</w:t>
            </w:r>
            <w:r w:rsidRPr="003B62BD">
              <w:rPr>
                <w:rFonts w:ascii="Calibri" w:eastAsia="Times New Roman" w:hAnsi="Calibri" w:cs="Calibri"/>
                <w:lang w:eastAsia="en-GB"/>
              </w:rPr>
              <w:t>ll broadleaved semi-natural woodland: all w1</w:t>
            </w:r>
            <w:r>
              <w:rPr>
                <w:rFonts w:ascii="Calibri" w:eastAsia="Times New Roman" w:hAnsi="Calibri" w:cs="Calibri"/>
                <w:lang w:eastAsia="en-GB"/>
              </w:rPr>
              <w:t xml:space="preserve"> (or w1g)</w:t>
            </w:r>
            <w:r w:rsidRPr="003B62BD">
              <w:rPr>
                <w:rFonts w:ascii="Calibri" w:eastAsia="Times New Roman" w:hAnsi="Calibri" w:cs="Calibri"/>
                <w:lang w:eastAsia="en-GB"/>
              </w:rPr>
              <w:t>_</w:t>
            </w:r>
            <w:r>
              <w:rPr>
                <w:rFonts w:ascii="Calibri" w:eastAsia="Times New Roman" w:hAnsi="Calibri" w:cs="Calibri"/>
                <w:lang w:eastAsia="en-GB"/>
              </w:rPr>
              <w:t>28</w:t>
            </w:r>
            <w:r w:rsidRPr="003B62BD">
              <w:rPr>
                <w:rFonts w:ascii="Calibri" w:eastAsia="Times New Roman" w:hAnsi="Calibri" w:cs="Calibri"/>
                <w:lang w:eastAsia="en-GB"/>
              </w:rPr>
              <w:t>, w1_</w:t>
            </w:r>
            <w:r>
              <w:rPr>
                <w:rFonts w:ascii="Calibri" w:eastAsia="Times New Roman" w:hAnsi="Calibri" w:cs="Calibri"/>
                <w:lang w:eastAsia="en-GB"/>
              </w:rPr>
              <w:t>30</w:t>
            </w:r>
            <w:r w:rsidRPr="003B62BD">
              <w:rPr>
                <w:rFonts w:ascii="Calibri" w:eastAsia="Times New Roman" w:hAnsi="Calibri" w:cs="Calibri"/>
                <w:lang w:eastAsia="en-GB"/>
              </w:rPr>
              <w:t xml:space="preserve"> or w1_</w:t>
            </w:r>
            <w:r>
              <w:rPr>
                <w:rFonts w:ascii="Calibri" w:eastAsia="Times New Roman" w:hAnsi="Calibri" w:cs="Calibri"/>
                <w:lang w:eastAsia="en-GB"/>
              </w:rPr>
              <w:t>28</w:t>
            </w:r>
            <w:r w:rsidRPr="003B62BD">
              <w:rPr>
                <w:rFonts w:ascii="Calibri" w:eastAsia="Times New Roman" w:hAnsi="Calibri" w:cs="Calibri"/>
                <w:lang w:eastAsia="en-GB"/>
              </w:rPr>
              <w:t>,</w:t>
            </w:r>
            <w:r>
              <w:rPr>
                <w:rFonts w:ascii="Calibri" w:eastAsia="Times New Roman" w:hAnsi="Calibri" w:cs="Calibri"/>
                <w:lang w:eastAsia="en-GB"/>
              </w:rPr>
              <w:t>30</w:t>
            </w:r>
            <w:r w:rsidRPr="003B62BD">
              <w:rPr>
                <w:rFonts w:ascii="Calibri" w:eastAsia="Times New Roman" w:hAnsi="Calibri" w:cs="Calibri"/>
                <w:lang w:eastAsia="en-GB"/>
              </w:rPr>
              <w:t xml:space="preserve"> or w1_</w:t>
            </w:r>
            <w:r>
              <w:rPr>
                <w:rFonts w:ascii="Calibri" w:eastAsia="Times New Roman" w:hAnsi="Calibri" w:cs="Calibri"/>
                <w:lang w:eastAsia="en-GB"/>
              </w:rPr>
              <w:t>28</w:t>
            </w:r>
            <w:r w:rsidRPr="003B62BD">
              <w:rPr>
                <w:rFonts w:ascii="Calibri" w:eastAsia="Times New Roman" w:hAnsi="Calibri" w:cs="Calibri"/>
                <w:lang w:eastAsia="en-GB"/>
              </w:rPr>
              <w:t>,</w:t>
            </w:r>
            <w:r>
              <w:rPr>
                <w:rFonts w:ascii="Calibri" w:eastAsia="Times New Roman" w:hAnsi="Calibri" w:cs="Calibri"/>
                <w:lang w:eastAsia="en-GB"/>
              </w:rPr>
              <w:t>29</w:t>
            </w:r>
            <w:r w:rsidRPr="003B62BD">
              <w:rPr>
                <w:rFonts w:ascii="Calibri" w:eastAsia="Times New Roman" w:hAnsi="Calibri" w:cs="Calibri"/>
                <w:lang w:eastAsia="en-GB"/>
              </w:rPr>
              <w:t xml:space="preserve"> (broadleaved plantation on ancient woodland site) - but not g_</w:t>
            </w:r>
            <w:r>
              <w:rPr>
                <w:rFonts w:ascii="Calibri" w:eastAsia="Times New Roman" w:hAnsi="Calibri" w:cs="Calibri"/>
                <w:lang w:eastAsia="en-GB"/>
              </w:rPr>
              <w:t>28</w:t>
            </w:r>
            <w:r w:rsidRPr="003B62BD">
              <w:rPr>
                <w:rFonts w:ascii="Calibri" w:eastAsia="Times New Roman" w:hAnsi="Calibri" w:cs="Calibri"/>
                <w:lang w:eastAsia="en-GB"/>
              </w:rPr>
              <w:t xml:space="preserve"> (incorrect assignment of codes)</w:t>
            </w:r>
            <w:r>
              <w:rPr>
                <w:rFonts w:ascii="Calibri" w:eastAsia="Times New Roman" w:hAnsi="Calibri" w:cs="Calibri"/>
                <w:lang w:eastAsia="en-GB"/>
              </w:rPr>
              <w:t xml:space="preserve">. Any patches less that 0.25ha (the minimum size used in the new Ancient Woodland Inventory updates) were excluded from core habitat to prevent dilution of the network with the many tiny woodland patches. </w:t>
            </w:r>
          </w:p>
        </w:tc>
      </w:tr>
      <w:tr w:rsidR="00611D26" w:rsidRPr="003B62BD" w14:paraId="5595617C" w14:textId="77777777" w:rsidTr="008A0685">
        <w:trPr>
          <w:trHeight w:val="1450"/>
        </w:trPr>
        <w:tc>
          <w:tcPr>
            <w:tcW w:w="2542" w:type="dxa"/>
            <w:tcBorders>
              <w:top w:val="nil"/>
              <w:left w:val="single" w:sz="8" w:space="0" w:color="auto"/>
              <w:bottom w:val="single" w:sz="4" w:space="0" w:color="auto"/>
              <w:right w:val="single" w:sz="4" w:space="0" w:color="auto"/>
            </w:tcBorders>
            <w:vAlign w:val="bottom"/>
            <w:hideMark/>
          </w:tcPr>
          <w:p w14:paraId="6C66E88D"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High permeability</w:t>
            </w:r>
          </w:p>
        </w:tc>
        <w:tc>
          <w:tcPr>
            <w:tcW w:w="3118" w:type="dxa"/>
            <w:tcBorders>
              <w:top w:val="nil"/>
              <w:left w:val="nil"/>
              <w:bottom w:val="single" w:sz="4" w:space="0" w:color="auto"/>
              <w:right w:val="single" w:sz="4" w:space="0" w:color="auto"/>
            </w:tcBorders>
            <w:vAlign w:val="bottom"/>
            <w:hideMark/>
          </w:tcPr>
          <w:p w14:paraId="42F46B3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Secondary woodland and woodland-like habitats; relatively unmodified with strong vertical structure and known to readily accommodate woodland species</w:t>
            </w:r>
          </w:p>
        </w:tc>
        <w:tc>
          <w:tcPr>
            <w:tcW w:w="1134" w:type="dxa"/>
            <w:tcBorders>
              <w:top w:val="nil"/>
              <w:left w:val="nil"/>
              <w:bottom w:val="single" w:sz="4" w:space="0" w:color="auto"/>
              <w:right w:val="single" w:sz="4" w:space="0" w:color="auto"/>
            </w:tcBorders>
            <w:vAlign w:val="bottom"/>
            <w:hideMark/>
          </w:tcPr>
          <w:p w14:paraId="35C2493E"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1</w:t>
            </w:r>
          </w:p>
        </w:tc>
        <w:tc>
          <w:tcPr>
            <w:tcW w:w="3119" w:type="dxa"/>
            <w:tcBorders>
              <w:top w:val="nil"/>
              <w:left w:val="nil"/>
              <w:bottom w:val="single" w:sz="4" w:space="0" w:color="auto"/>
              <w:right w:val="single" w:sz="8" w:space="0" w:color="auto"/>
            </w:tcBorders>
            <w:vAlign w:val="bottom"/>
            <w:hideMark/>
          </w:tcPr>
          <w:p w14:paraId="798099B3"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new planted/felled semi-</w:t>
            </w:r>
            <w:proofErr w:type="spellStart"/>
            <w:r w:rsidRPr="003B62BD">
              <w:rPr>
                <w:rFonts w:ascii="Calibri" w:eastAsia="Times New Roman" w:hAnsi="Calibri" w:cs="Calibri"/>
                <w:lang w:eastAsia="en-GB"/>
              </w:rPr>
              <w:t>nat</w:t>
            </w:r>
            <w:proofErr w:type="spellEnd"/>
            <w:r w:rsidRPr="003B62BD">
              <w:rPr>
                <w:rFonts w:ascii="Calibri" w:eastAsia="Times New Roman" w:hAnsi="Calibri" w:cs="Calibri"/>
                <w:lang w:eastAsia="en-GB"/>
              </w:rPr>
              <w:t xml:space="preserve"> broadleaved and mixed woodland; Traditional orchard; wood pasture &amp; parkland - w1 (with no </w:t>
            </w:r>
            <w:r>
              <w:rPr>
                <w:rFonts w:ascii="Calibri" w:eastAsia="Times New Roman" w:hAnsi="Calibri" w:cs="Calibri"/>
                <w:lang w:eastAsia="en-GB"/>
              </w:rPr>
              <w:t>28</w:t>
            </w:r>
            <w:r w:rsidRPr="003B62BD">
              <w:rPr>
                <w:rFonts w:ascii="Calibri" w:eastAsia="Times New Roman" w:hAnsi="Calibri" w:cs="Calibri"/>
                <w:lang w:eastAsia="en-GB"/>
              </w:rPr>
              <w:t xml:space="preserve"> or 3</w:t>
            </w:r>
            <w:r>
              <w:rPr>
                <w:rFonts w:ascii="Calibri" w:eastAsia="Times New Roman" w:hAnsi="Calibri" w:cs="Calibri"/>
                <w:lang w:eastAsia="en-GB"/>
              </w:rPr>
              <w:t>0</w:t>
            </w:r>
            <w:r w:rsidRPr="003B62BD">
              <w:rPr>
                <w:rFonts w:ascii="Calibri" w:eastAsia="Times New Roman" w:hAnsi="Calibri" w:cs="Calibri"/>
                <w:lang w:eastAsia="en-GB"/>
              </w:rPr>
              <w:t>), w1h, WPP (g_2</w:t>
            </w:r>
            <w:r>
              <w:rPr>
                <w:rFonts w:ascii="Calibri" w:eastAsia="Times New Roman" w:hAnsi="Calibri" w:cs="Calibri"/>
                <w:lang w:eastAsia="en-GB"/>
              </w:rPr>
              <w:t>6</w:t>
            </w:r>
            <w:r w:rsidRPr="003B62BD">
              <w:rPr>
                <w:rFonts w:ascii="Calibri" w:eastAsia="Times New Roman" w:hAnsi="Calibri" w:cs="Calibri"/>
                <w:lang w:eastAsia="en-GB"/>
              </w:rPr>
              <w:t xml:space="preserve"> plus woodland code) or (w_2</w:t>
            </w:r>
            <w:r>
              <w:rPr>
                <w:rFonts w:ascii="Calibri" w:eastAsia="Times New Roman" w:hAnsi="Calibri" w:cs="Calibri"/>
                <w:lang w:eastAsia="en-GB"/>
              </w:rPr>
              <w:t>6</w:t>
            </w:r>
            <w:r w:rsidRPr="003B62BD">
              <w:rPr>
                <w:rFonts w:ascii="Calibri" w:eastAsia="Times New Roman" w:hAnsi="Calibri" w:cs="Calibri"/>
                <w:lang w:eastAsia="en-GB"/>
              </w:rPr>
              <w:t>) or 2</w:t>
            </w:r>
            <w:r>
              <w:rPr>
                <w:rFonts w:ascii="Calibri" w:eastAsia="Times New Roman" w:hAnsi="Calibri" w:cs="Calibri"/>
                <w:lang w:eastAsia="en-GB"/>
              </w:rPr>
              <w:t>6</w:t>
            </w:r>
            <w:r w:rsidRPr="003B62BD">
              <w:rPr>
                <w:rFonts w:ascii="Calibri" w:eastAsia="Times New Roman" w:hAnsi="Calibri" w:cs="Calibri"/>
                <w:lang w:eastAsia="en-GB"/>
              </w:rPr>
              <w:t xml:space="preserve">, </w:t>
            </w:r>
            <w:r>
              <w:rPr>
                <w:rFonts w:ascii="Calibri" w:eastAsia="Times New Roman" w:hAnsi="Calibri" w:cs="Calibri"/>
                <w:lang w:eastAsia="en-GB"/>
              </w:rPr>
              <w:t>32</w:t>
            </w:r>
            <w:r w:rsidRPr="003B62BD">
              <w:rPr>
                <w:rFonts w:ascii="Calibri" w:eastAsia="Times New Roman" w:hAnsi="Calibri" w:cs="Calibri"/>
                <w:lang w:eastAsia="en-GB"/>
              </w:rPr>
              <w:t xml:space="preserve"> otherwise could just be historic parkland boundary looking at way codes have been applied. u1 with </w:t>
            </w:r>
            <w:r>
              <w:rPr>
                <w:rFonts w:ascii="Calibri" w:eastAsia="Times New Roman" w:hAnsi="Calibri" w:cs="Calibri"/>
                <w:lang w:eastAsia="en-GB"/>
              </w:rPr>
              <w:t>28</w:t>
            </w:r>
            <w:r w:rsidRPr="003B62BD">
              <w:rPr>
                <w:rFonts w:ascii="Calibri" w:eastAsia="Times New Roman" w:hAnsi="Calibri" w:cs="Calibri"/>
                <w:lang w:eastAsia="en-GB"/>
              </w:rPr>
              <w:t>,3</w:t>
            </w:r>
            <w:r>
              <w:rPr>
                <w:rFonts w:ascii="Calibri" w:eastAsia="Times New Roman" w:hAnsi="Calibri" w:cs="Calibri"/>
                <w:lang w:eastAsia="en-GB"/>
              </w:rPr>
              <w:t>0</w:t>
            </w:r>
            <w:r w:rsidRPr="003B62BD">
              <w:rPr>
                <w:rFonts w:ascii="Calibri" w:eastAsia="Times New Roman" w:hAnsi="Calibri" w:cs="Calibri"/>
                <w:lang w:eastAsia="en-GB"/>
              </w:rPr>
              <w:t xml:space="preserve"> or </w:t>
            </w:r>
            <w:r>
              <w:rPr>
                <w:rFonts w:ascii="Calibri" w:eastAsia="Times New Roman" w:hAnsi="Calibri" w:cs="Calibri"/>
                <w:lang w:eastAsia="en-GB"/>
              </w:rPr>
              <w:t>30</w:t>
            </w:r>
            <w:r w:rsidRPr="003B62BD">
              <w:rPr>
                <w:rFonts w:ascii="Calibri" w:eastAsia="Times New Roman" w:hAnsi="Calibri" w:cs="Calibri"/>
                <w:lang w:eastAsia="en-GB"/>
              </w:rPr>
              <w:t xml:space="preserve"> or </w:t>
            </w:r>
            <w:r>
              <w:rPr>
                <w:rFonts w:ascii="Calibri" w:eastAsia="Times New Roman" w:hAnsi="Calibri" w:cs="Calibri"/>
                <w:lang w:eastAsia="en-GB"/>
              </w:rPr>
              <w:t>28</w:t>
            </w:r>
            <w:r w:rsidRPr="003B62BD">
              <w:rPr>
                <w:rFonts w:ascii="Calibri" w:eastAsia="Times New Roman" w:hAnsi="Calibri" w:cs="Calibri"/>
                <w:lang w:eastAsia="en-GB"/>
              </w:rPr>
              <w:t>,</w:t>
            </w:r>
            <w:r>
              <w:rPr>
                <w:rFonts w:ascii="Calibri" w:eastAsia="Times New Roman" w:hAnsi="Calibri" w:cs="Calibri"/>
                <w:lang w:eastAsia="en-GB"/>
              </w:rPr>
              <w:t>29</w:t>
            </w:r>
            <w:r w:rsidRPr="003B62BD">
              <w:rPr>
                <w:rFonts w:ascii="Calibri" w:eastAsia="Times New Roman" w:hAnsi="Calibri" w:cs="Calibri"/>
                <w:lang w:eastAsia="en-GB"/>
              </w:rPr>
              <w:t>.</w:t>
            </w:r>
          </w:p>
        </w:tc>
      </w:tr>
      <w:tr w:rsidR="00611D26" w:rsidRPr="003B62BD" w14:paraId="3702F949" w14:textId="77777777" w:rsidTr="008A0685">
        <w:trPr>
          <w:trHeight w:val="580"/>
        </w:trPr>
        <w:tc>
          <w:tcPr>
            <w:tcW w:w="2542" w:type="dxa"/>
            <w:vMerge w:val="restart"/>
            <w:tcBorders>
              <w:top w:val="single" w:sz="4" w:space="0" w:color="auto"/>
              <w:left w:val="single" w:sz="4" w:space="0" w:color="auto"/>
              <w:bottom w:val="single" w:sz="4" w:space="0" w:color="auto"/>
              <w:right w:val="single" w:sz="4" w:space="0" w:color="auto"/>
            </w:tcBorders>
            <w:vAlign w:val="bottom"/>
            <w:hideMark/>
          </w:tcPr>
          <w:p w14:paraId="5EC9BCD1"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Medium permeability</w:t>
            </w:r>
          </w:p>
        </w:tc>
        <w:tc>
          <w:tcPr>
            <w:tcW w:w="3118" w:type="dxa"/>
            <w:tcBorders>
              <w:top w:val="nil"/>
              <w:left w:val="nil"/>
              <w:bottom w:val="single" w:sz="4" w:space="0" w:color="auto"/>
              <w:right w:val="single" w:sz="4" w:space="0" w:color="auto"/>
            </w:tcBorders>
            <w:vAlign w:val="bottom"/>
            <w:hideMark/>
          </w:tcPr>
          <w:p w14:paraId="7C5D97E8"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Unimproved semi-natural habitats; little</w:t>
            </w:r>
            <w:r w:rsidRPr="003B62BD">
              <w:rPr>
                <w:rFonts w:ascii="Calibri" w:eastAsia="Times New Roman" w:hAnsi="Calibri" w:cs="Calibri"/>
                <w:color w:val="000000"/>
                <w:lang w:eastAsia="en-GB"/>
              </w:rPr>
              <w:br/>
              <w:t>modification with some vertical structure</w:t>
            </w:r>
          </w:p>
        </w:tc>
        <w:tc>
          <w:tcPr>
            <w:tcW w:w="1134" w:type="dxa"/>
            <w:tcBorders>
              <w:top w:val="nil"/>
              <w:left w:val="nil"/>
              <w:bottom w:val="single" w:sz="4" w:space="0" w:color="auto"/>
              <w:right w:val="single" w:sz="4" w:space="0" w:color="auto"/>
            </w:tcBorders>
            <w:vAlign w:val="bottom"/>
            <w:hideMark/>
          </w:tcPr>
          <w:p w14:paraId="2D999465"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3</w:t>
            </w:r>
          </w:p>
        </w:tc>
        <w:tc>
          <w:tcPr>
            <w:tcW w:w="3119" w:type="dxa"/>
            <w:tcBorders>
              <w:top w:val="nil"/>
              <w:left w:val="nil"/>
              <w:bottom w:val="single" w:sz="4" w:space="0" w:color="auto"/>
              <w:right w:val="single" w:sz="8" w:space="0" w:color="auto"/>
            </w:tcBorders>
            <w:vAlign w:val="bottom"/>
            <w:hideMark/>
          </w:tcPr>
          <w:p w14:paraId="77DEBCEE"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 xml:space="preserve"> </w:t>
            </w:r>
            <w:r w:rsidRPr="003B62BD">
              <w:rPr>
                <w:rFonts w:ascii="Arial" w:eastAsia="Times New Roman" w:hAnsi="Arial" w:cs="Arial"/>
                <w:sz w:val="20"/>
                <w:szCs w:val="20"/>
                <w:lang w:eastAsia="en-GB"/>
              </w:rPr>
              <w:t>hedgerows</w:t>
            </w:r>
            <w:r w:rsidRPr="003B62BD">
              <w:rPr>
                <w:rFonts w:ascii="Calibri" w:eastAsia="Times New Roman" w:hAnsi="Calibri" w:cs="Calibri"/>
                <w:lang w:eastAsia="en-GB"/>
              </w:rPr>
              <w:t>; heathland; dense scrub;  scattered trees; remnant traditional orchards,</w:t>
            </w:r>
            <w:r w:rsidRPr="003B62BD">
              <w:rPr>
                <w:rFonts w:ascii="Arial" w:eastAsia="Times New Roman" w:hAnsi="Arial" w:cs="Arial"/>
                <w:sz w:val="20"/>
                <w:szCs w:val="20"/>
                <w:lang w:eastAsia="en-GB"/>
              </w:rPr>
              <w:t xml:space="preserve"> Line of trees</w:t>
            </w:r>
            <w:r w:rsidRPr="003B62BD">
              <w:rPr>
                <w:rFonts w:ascii="Calibri" w:eastAsia="Times New Roman" w:hAnsi="Calibri" w:cs="Calibri"/>
                <w:lang w:eastAsia="en-GB"/>
              </w:rPr>
              <w:t xml:space="preserve">. Includes h1 </w:t>
            </w:r>
          </w:p>
        </w:tc>
      </w:tr>
      <w:tr w:rsidR="00611D26" w:rsidRPr="003B62BD" w14:paraId="3D07FCDA" w14:textId="77777777" w:rsidTr="008A0685">
        <w:trPr>
          <w:trHeight w:val="870"/>
        </w:trPr>
        <w:tc>
          <w:tcPr>
            <w:tcW w:w="2542" w:type="dxa"/>
            <w:vMerge/>
            <w:tcBorders>
              <w:left w:val="single" w:sz="4" w:space="0" w:color="auto"/>
              <w:bottom w:val="single" w:sz="4" w:space="0" w:color="auto"/>
              <w:right w:val="single" w:sz="4" w:space="0" w:color="auto"/>
            </w:tcBorders>
            <w:vAlign w:val="center"/>
            <w:hideMark/>
          </w:tcPr>
          <w:p w14:paraId="0822450F"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4" w:space="0" w:color="auto"/>
              <w:right w:val="single" w:sz="4" w:space="0" w:color="auto"/>
            </w:tcBorders>
            <w:vAlign w:val="bottom"/>
            <w:hideMark/>
          </w:tcPr>
          <w:p w14:paraId="25BFF444"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Unimproved semi-natural habitats; little</w:t>
            </w:r>
            <w:r w:rsidRPr="003B62BD">
              <w:rPr>
                <w:rFonts w:ascii="Calibri" w:eastAsia="Times New Roman" w:hAnsi="Calibri" w:cs="Calibri"/>
                <w:color w:val="000000"/>
                <w:lang w:eastAsia="en-GB"/>
              </w:rPr>
              <w:br/>
              <w:t>modification but with limited vertical</w:t>
            </w:r>
            <w:r w:rsidRPr="003B62BD">
              <w:rPr>
                <w:rFonts w:ascii="Calibri" w:eastAsia="Times New Roman" w:hAnsi="Calibri" w:cs="Calibri"/>
                <w:color w:val="000000"/>
                <w:lang w:eastAsia="en-GB"/>
              </w:rPr>
              <w:br/>
              <w:t>structure</w:t>
            </w:r>
          </w:p>
        </w:tc>
        <w:tc>
          <w:tcPr>
            <w:tcW w:w="1134" w:type="dxa"/>
            <w:tcBorders>
              <w:top w:val="nil"/>
              <w:left w:val="nil"/>
              <w:bottom w:val="single" w:sz="4" w:space="0" w:color="auto"/>
              <w:right w:val="single" w:sz="4" w:space="0" w:color="auto"/>
            </w:tcBorders>
            <w:vAlign w:val="bottom"/>
            <w:hideMark/>
          </w:tcPr>
          <w:p w14:paraId="500AA7CC"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w:t>
            </w:r>
          </w:p>
        </w:tc>
        <w:tc>
          <w:tcPr>
            <w:tcW w:w="3119" w:type="dxa"/>
            <w:tcBorders>
              <w:top w:val="nil"/>
              <w:left w:val="nil"/>
              <w:bottom w:val="single" w:sz="4" w:space="0" w:color="auto"/>
              <w:right w:val="single" w:sz="8" w:space="0" w:color="auto"/>
            </w:tcBorders>
            <w:vAlign w:val="bottom"/>
            <w:hideMark/>
          </w:tcPr>
          <w:p w14:paraId="43D427CF"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 xml:space="preserve">Unimproved grassland (g1a, g2a, g3a), bracken (g1c), marshy grassland (g+ plus </w:t>
            </w:r>
            <w:r>
              <w:rPr>
                <w:rFonts w:ascii="Calibri" w:eastAsia="Times New Roman" w:hAnsi="Calibri" w:cs="Calibri"/>
                <w:lang w:eastAsia="en-GB"/>
              </w:rPr>
              <w:t>502</w:t>
            </w:r>
            <w:r w:rsidRPr="003B62BD">
              <w:rPr>
                <w:rFonts w:ascii="Calibri" w:eastAsia="Times New Roman" w:hAnsi="Calibri" w:cs="Calibri"/>
                <w:lang w:eastAsia="en-GB"/>
              </w:rPr>
              <w:t xml:space="preserve"> or </w:t>
            </w:r>
            <w:r>
              <w:rPr>
                <w:rFonts w:ascii="Calibri" w:eastAsia="Times New Roman" w:hAnsi="Calibri" w:cs="Calibri"/>
                <w:lang w:eastAsia="en-GB"/>
              </w:rPr>
              <w:t>503</w:t>
            </w:r>
            <w:r w:rsidRPr="003B62BD">
              <w:rPr>
                <w:rFonts w:ascii="Calibri" w:eastAsia="Times New Roman" w:hAnsi="Calibri" w:cs="Calibri"/>
                <w:lang w:eastAsia="en-GB"/>
              </w:rPr>
              <w:t xml:space="preserve"> or</w:t>
            </w:r>
            <w:r>
              <w:rPr>
                <w:rFonts w:ascii="Calibri" w:eastAsia="Times New Roman" w:hAnsi="Calibri" w:cs="Calibri"/>
                <w:lang w:eastAsia="en-GB"/>
              </w:rPr>
              <w:t xml:space="preserve"> </w:t>
            </w:r>
            <w:r w:rsidRPr="003B62BD">
              <w:rPr>
                <w:rFonts w:ascii="Calibri" w:eastAsia="Times New Roman" w:hAnsi="Calibri" w:cs="Calibri"/>
                <w:lang w:eastAsia="en-GB"/>
              </w:rPr>
              <w:t>14 or 15, swamp,  fen, bog, mire (f), tall herb (16), scattered scrub (10)</w:t>
            </w:r>
          </w:p>
        </w:tc>
      </w:tr>
      <w:tr w:rsidR="00611D26" w:rsidRPr="003B62BD" w14:paraId="49F1029F" w14:textId="77777777" w:rsidTr="008A0685">
        <w:trPr>
          <w:trHeight w:val="805"/>
        </w:trPr>
        <w:tc>
          <w:tcPr>
            <w:tcW w:w="2542" w:type="dxa"/>
            <w:vMerge/>
            <w:tcBorders>
              <w:left w:val="single" w:sz="4" w:space="0" w:color="auto"/>
              <w:bottom w:val="single" w:sz="4" w:space="0" w:color="auto"/>
              <w:right w:val="single" w:sz="4" w:space="0" w:color="auto"/>
            </w:tcBorders>
            <w:vAlign w:val="center"/>
            <w:hideMark/>
          </w:tcPr>
          <w:p w14:paraId="767C0A10"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4" w:space="0" w:color="auto"/>
              <w:right w:val="single" w:sz="4" w:space="0" w:color="auto"/>
            </w:tcBorders>
            <w:vAlign w:val="bottom"/>
            <w:hideMark/>
          </w:tcPr>
          <w:p w14:paraId="0F9B03F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Semi-improved habitats; moderate</w:t>
            </w:r>
            <w:r w:rsidRPr="003B62BD">
              <w:rPr>
                <w:rFonts w:ascii="Calibri" w:eastAsia="Times New Roman" w:hAnsi="Calibri" w:cs="Calibri"/>
                <w:color w:val="000000"/>
                <w:lang w:eastAsia="en-GB"/>
              </w:rPr>
              <w:br/>
              <w:t>modification and limited structure</w:t>
            </w:r>
          </w:p>
        </w:tc>
        <w:tc>
          <w:tcPr>
            <w:tcW w:w="1134" w:type="dxa"/>
            <w:tcBorders>
              <w:top w:val="nil"/>
              <w:left w:val="nil"/>
              <w:bottom w:val="single" w:sz="4" w:space="0" w:color="auto"/>
              <w:right w:val="single" w:sz="4" w:space="0" w:color="auto"/>
            </w:tcBorders>
            <w:vAlign w:val="bottom"/>
            <w:hideMark/>
          </w:tcPr>
          <w:p w14:paraId="48F41A2F"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10</w:t>
            </w:r>
          </w:p>
        </w:tc>
        <w:tc>
          <w:tcPr>
            <w:tcW w:w="3119" w:type="dxa"/>
            <w:tcBorders>
              <w:top w:val="nil"/>
              <w:left w:val="nil"/>
              <w:bottom w:val="single" w:sz="4" w:space="0" w:color="auto"/>
              <w:right w:val="single" w:sz="8" w:space="0" w:color="auto"/>
            </w:tcBorders>
            <w:vAlign w:val="bottom"/>
            <w:hideMark/>
          </w:tcPr>
          <w:p w14:paraId="579D55CA"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 xml:space="preserve">unknown or coniferous woodlands </w:t>
            </w:r>
            <w:proofErr w:type="spellStart"/>
            <w:r w:rsidRPr="003B62BD">
              <w:rPr>
                <w:rFonts w:ascii="Calibri" w:eastAsia="Times New Roman" w:hAnsi="Calibri" w:cs="Calibri"/>
                <w:lang w:eastAsia="en-GB"/>
              </w:rPr>
              <w:t>inc</w:t>
            </w:r>
            <w:proofErr w:type="spellEnd"/>
            <w:r w:rsidRPr="003B62BD">
              <w:rPr>
                <w:rFonts w:ascii="Calibri" w:eastAsia="Times New Roman" w:hAnsi="Calibri" w:cs="Calibri"/>
                <w:lang w:eastAsia="en-GB"/>
              </w:rPr>
              <w:t xml:space="preserve"> planted/felled (all "w" or w2), semi-improved grassland (above just g but not unimproved), </w:t>
            </w:r>
            <w:r w:rsidRPr="003B62BD">
              <w:rPr>
                <w:rFonts w:ascii="Arial" w:eastAsia="Times New Roman" w:hAnsi="Arial" w:cs="Arial"/>
                <w:sz w:val="20"/>
                <w:szCs w:val="20"/>
                <w:lang w:eastAsia="en-GB"/>
              </w:rPr>
              <w:t xml:space="preserve">bush orchards, allotments, u1 with </w:t>
            </w:r>
            <w:r>
              <w:rPr>
                <w:rFonts w:ascii="Arial" w:eastAsia="Times New Roman" w:hAnsi="Arial" w:cs="Arial"/>
                <w:sz w:val="20"/>
                <w:szCs w:val="20"/>
                <w:lang w:eastAsia="en-GB"/>
              </w:rPr>
              <w:t xml:space="preserve">827 (to allow </w:t>
            </w:r>
            <w:r>
              <w:rPr>
                <w:rFonts w:ascii="Arial" w:eastAsia="Times New Roman" w:hAnsi="Arial" w:cs="Arial"/>
                <w:sz w:val="20"/>
                <w:szCs w:val="20"/>
                <w:lang w:eastAsia="en-GB"/>
              </w:rPr>
              <w:lastRenderedPageBreak/>
              <w:t>woodland network opportunity in urban gardens)</w:t>
            </w:r>
          </w:p>
        </w:tc>
      </w:tr>
      <w:tr w:rsidR="00611D26" w:rsidRPr="003B62BD" w14:paraId="7A2962C7" w14:textId="77777777" w:rsidTr="008A0685">
        <w:trPr>
          <w:trHeight w:val="875"/>
        </w:trPr>
        <w:tc>
          <w:tcPr>
            <w:tcW w:w="2542" w:type="dxa"/>
            <w:vMerge w:val="restart"/>
            <w:tcBorders>
              <w:top w:val="single" w:sz="4" w:space="0" w:color="auto"/>
              <w:left w:val="single" w:sz="4" w:space="0" w:color="auto"/>
              <w:bottom w:val="single" w:sz="4" w:space="0" w:color="auto"/>
              <w:right w:val="single" w:sz="4" w:space="0" w:color="auto"/>
            </w:tcBorders>
            <w:vAlign w:val="bottom"/>
            <w:hideMark/>
          </w:tcPr>
          <w:p w14:paraId="3DFE583E"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lastRenderedPageBreak/>
              <w:t>Low permeability</w:t>
            </w:r>
          </w:p>
        </w:tc>
        <w:tc>
          <w:tcPr>
            <w:tcW w:w="3118" w:type="dxa"/>
            <w:tcBorders>
              <w:top w:val="nil"/>
              <w:left w:val="nil"/>
              <w:bottom w:val="single" w:sz="4" w:space="0" w:color="auto"/>
              <w:right w:val="single" w:sz="4" w:space="0" w:color="auto"/>
            </w:tcBorders>
            <w:vAlign w:val="bottom"/>
            <w:hideMark/>
          </w:tcPr>
          <w:p w14:paraId="618C0B21"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Heavily modified habitats with very little</w:t>
            </w:r>
            <w:r w:rsidRPr="003B62BD">
              <w:rPr>
                <w:rFonts w:ascii="Calibri" w:eastAsia="Times New Roman" w:hAnsi="Calibri" w:cs="Calibri"/>
                <w:color w:val="000000"/>
                <w:lang w:eastAsia="en-GB"/>
              </w:rPr>
              <w:br/>
              <w:t>structure</w:t>
            </w:r>
          </w:p>
        </w:tc>
        <w:tc>
          <w:tcPr>
            <w:tcW w:w="1134" w:type="dxa"/>
            <w:tcBorders>
              <w:top w:val="nil"/>
              <w:left w:val="nil"/>
              <w:bottom w:val="single" w:sz="4" w:space="0" w:color="auto"/>
              <w:right w:val="single" w:sz="4" w:space="0" w:color="auto"/>
            </w:tcBorders>
            <w:vAlign w:val="bottom"/>
            <w:hideMark/>
          </w:tcPr>
          <w:p w14:paraId="5493CB33"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20</w:t>
            </w:r>
          </w:p>
        </w:tc>
        <w:tc>
          <w:tcPr>
            <w:tcW w:w="3119" w:type="dxa"/>
            <w:tcBorders>
              <w:top w:val="nil"/>
              <w:left w:val="nil"/>
              <w:bottom w:val="single" w:sz="4" w:space="0" w:color="auto"/>
              <w:right w:val="single" w:sz="8" w:space="0" w:color="auto"/>
            </w:tcBorders>
            <w:vAlign w:val="bottom"/>
            <w:hideMark/>
          </w:tcPr>
          <w:p w14:paraId="44E7580A"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unknown (g), modified and amenity grassland, arable and horticulture (and c), water,  gardens, rock, field with arable margins; ruderal; landfill; bare ground, u1d</w:t>
            </w:r>
          </w:p>
        </w:tc>
      </w:tr>
      <w:tr w:rsidR="00611D26" w:rsidRPr="003B62BD" w14:paraId="3E41ED9D" w14:textId="77777777" w:rsidTr="008A0685">
        <w:trPr>
          <w:trHeight w:val="300"/>
        </w:trPr>
        <w:tc>
          <w:tcPr>
            <w:tcW w:w="2542" w:type="dxa"/>
            <w:vMerge/>
            <w:tcBorders>
              <w:top w:val="single" w:sz="8" w:space="0" w:color="000000" w:themeColor="text1"/>
              <w:left w:val="single" w:sz="4" w:space="0" w:color="auto"/>
              <w:bottom w:val="single" w:sz="4" w:space="0" w:color="auto"/>
              <w:right w:val="single" w:sz="4" w:space="0" w:color="auto"/>
            </w:tcBorders>
            <w:vAlign w:val="center"/>
            <w:hideMark/>
          </w:tcPr>
          <w:p w14:paraId="20BF62C2"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3118" w:type="dxa"/>
            <w:tcBorders>
              <w:top w:val="nil"/>
              <w:left w:val="single" w:sz="4" w:space="0" w:color="auto"/>
              <w:bottom w:val="single" w:sz="8" w:space="0" w:color="auto"/>
              <w:right w:val="single" w:sz="4" w:space="0" w:color="auto"/>
            </w:tcBorders>
            <w:vAlign w:val="bottom"/>
            <w:hideMark/>
          </w:tcPr>
          <w:p w14:paraId="693C66B2"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Artificial and hostile habitats</w:t>
            </w:r>
          </w:p>
        </w:tc>
        <w:tc>
          <w:tcPr>
            <w:tcW w:w="1134" w:type="dxa"/>
            <w:tcBorders>
              <w:top w:val="nil"/>
              <w:left w:val="nil"/>
              <w:bottom w:val="single" w:sz="8" w:space="0" w:color="auto"/>
              <w:right w:val="single" w:sz="4" w:space="0" w:color="auto"/>
            </w:tcBorders>
            <w:vAlign w:val="bottom"/>
            <w:hideMark/>
          </w:tcPr>
          <w:p w14:paraId="4D3C99AC"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50</w:t>
            </w:r>
          </w:p>
        </w:tc>
        <w:tc>
          <w:tcPr>
            <w:tcW w:w="3119" w:type="dxa"/>
            <w:tcBorders>
              <w:top w:val="nil"/>
              <w:left w:val="nil"/>
              <w:bottom w:val="single" w:sz="8" w:space="0" w:color="auto"/>
              <w:right w:val="single" w:sz="8" w:space="0" w:color="auto"/>
            </w:tcBorders>
            <w:vAlign w:val="bottom"/>
            <w:hideMark/>
          </w:tcPr>
          <w:p w14:paraId="28E0419D" w14:textId="77777777" w:rsidR="00611D26" w:rsidRPr="003B62BD" w:rsidRDefault="00611D26" w:rsidP="008A0685">
            <w:pPr>
              <w:spacing w:after="0" w:line="240" w:lineRule="auto"/>
              <w:rPr>
                <w:rFonts w:ascii="Calibri" w:eastAsia="Times New Roman" w:hAnsi="Calibri" w:cs="Calibri"/>
                <w:lang w:eastAsia="en-GB"/>
              </w:rPr>
            </w:pPr>
            <w:r w:rsidRPr="003B62BD">
              <w:rPr>
                <w:rFonts w:ascii="Calibri" w:eastAsia="Times New Roman" w:hAnsi="Calibri" w:cs="Calibri"/>
                <w:lang w:eastAsia="en-GB"/>
              </w:rPr>
              <w:t xml:space="preserve">Roads; buildings, </w:t>
            </w:r>
          </w:p>
        </w:tc>
      </w:tr>
    </w:tbl>
    <w:p w14:paraId="779A6937" w14:textId="125BFCA9" w:rsidR="00063EA4" w:rsidRPr="003B62BD" w:rsidRDefault="00063EA4" w:rsidP="00560568">
      <w:pPr>
        <w:spacing w:after="0"/>
      </w:pPr>
    </w:p>
    <w:p w14:paraId="6FD23174" w14:textId="00FE9540" w:rsidR="0096550A" w:rsidRPr="003B62BD" w:rsidRDefault="00196C5E" w:rsidP="00560568">
      <w:pPr>
        <w:spacing w:after="0"/>
      </w:pPr>
      <w:r w:rsidRPr="003B62BD">
        <w:t>*Reproduced</w:t>
      </w:r>
      <w:r w:rsidR="00BD03D9" w:rsidRPr="003B62BD">
        <w:t xml:space="preserve"> and </w:t>
      </w:r>
      <w:r w:rsidRPr="003B62BD">
        <w:t xml:space="preserve">modified from work done by West of England Nature Partnership (WENP) and Somerset Wildlife Trust </w:t>
      </w:r>
      <w:r w:rsidR="00C27A04" w:rsidRPr="003B62BD">
        <w:t xml:space="preserve">(SWT) </w:t>
      </w:r>
      <w:r w:rsidRPr="003B62BD">
        <w:t>with Kevin Watts at Forest Research</w:t>
      </w:r>
      <w:r w:rsidR="00C27A04" w:rsidRPr="003B62BD">
        <w:t xml:space="preserve"> (FR). Wetland was not included in work done by WENP and SWT/FR. The Wetland costs have been developed using the principles of structural complexity used above. </w:t>
      </w:r>
    </w:p>
    <w:p w14:paraId="28B429A6" w14:textId="77777777" w:rsidR="00C27A04" w:rsidRPr="003B62BD" w:rsidRDefault="00C27A04" w:rsidP="00063EA4">
      <w:pPr>
        <w:spacing w:after="0"/>
        <w:rPr>
          <w:b/>
          <w:bCs/>
        </w:rPr>
      </w:pPr>
    </w:p>
    <w:p w14:paraId="05A80A6A" w14:textId="03DFDF6C" w:rsidR="00063EA4" w:rsidRPr="003B62BD" w:rsidRDefault="00063EA4" w:rsidP="00063EA4">
      <w:pPr>
        <w:spacing w:after="0"/>
      </w:pPr>
      <w:r w:rsidRPr="003B62BD">
        <w:rPr>
          <w:b/>
          <w:bCs/>
        </w:rPr>
        <w:t xml:space="preserve">Table </w:t>
      </w:r>
      <w:r w:rsidR="005C3191" w:rsidRPr="003B62BD">
        <w:rPr>
          <w:b/>
          <w:bCs/>
        </w:rPr>
        <w:t>3</w:t>
      </w:r>
      <w:r w:rsidRPr="003B62BD">
        <w:rPr>
          <w:b/>
          <w:bCs/>
        </w:rPr>
        <w:t>c</w:t>
      </w:r>
      <w:r w:rsidRPr="003B62BD">
        <w:t>. Permeability scores assigned to habitat/land-use for ecological networks</w:t>
      </w:r>
      <w:r w:rsidR="00F94D73" w:rsidRPr="003B62BD">
        <w:t xml:space="preserve">: </w:t>
      </w:r>
      <w:r w:rsidRPr="003B62BD">
        <w:t>Wetland habitat network.</w:t>
      </w:r>
    </w:p>
    <w:tbl>
      <w:tblPr>
        <w:tblW w:w="9918" w:type="dxa"/>
        <w:tblLook w:val="04A0" w:firstRow="1" w:lastRow="0" w:firstColumn="1" w:lastColumn="0" w:noHBand="0" w:noVBand="1"/>
      </w:tblPr>
      <w:tblGrid>
        <w:gridCol w:w="2547"/>
        <w:gridCol w:w="2977"/>
        <w:gridCol w:w="1134"/>
        <w:gridCol w:w="3260"/>
      </w:tblGrid>
      <w:tr w:rsidR="00611D26" w:rsidRPr="003B62BD" w14:paraId="2EB97083" w14:textId="77777777" w:rsidTr="008A0685">
        <w:trPr>
          <w:trHeight w:val="300"/>
        </w:trPr>
        <w:tc>
          <w:tcPr>
            <w:tcW w:w="2547" w:type="dxa"/>
            <w:tcBorders>
              <w:top w:val="single" w:sz="4" w:space="0" w:color="auto"/>
              <w:left w:val="single" w:sz="4" w:space="0" w:color="auto"/>
              <w:bottom w:val="single" w:sz="4" w:space="0" w:color="auto"/>
              <w:right w:val="single" w:sz="4" w:space="0" w:color="auto"/>
            </w:tcBorders>
            <w:vAlign w:val="bottom"/>
            <w:hideMark/>
          </w:tcPr>
          <w:p w14:paraId="7EDED716"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Permeability level</w:t>
            </w:r>
          </w:p>
        </w:tc>
        <w:tc>
          <w:tcPr>
            <w:tcW w:w="2977" w:type="dxa"/>
            <w:tcBorders>
              <w:top w:val="single" w:sz="4" w:space="0" w:color="auto"/>
              <w:left w:val="nil"/>
              <w:bottom w:val="single" w:sz="4" w:space="0" w:color="auto"/>
              <w:right w:val="single" w:sz="4" w:space="0" w:color="auto"/>
            </w:tcBorders>
            <w:vAlign w:val="bottom"/>
            <w:hideMark/>
          </w:tcPr>
          <w:p w14:paraId="45EE580F"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single" w:sz="8" w:space="0" w:color="auto"/>
              <w:left w:val="nil"/>
              <w:bottom w:val="single" w:sz="8" w:space="0" w:color="auto"/>
              <w:right w:val="single" w:sz="4" w:space="0" w:color="auto"/>
            </w:tcBorders>
            <w:vAlign w:val="bottom"/>
            <w:hideMark/>
          </w:tcPr>
          <w:p w14:paraId="63B51508"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cost score</w:t>
            </w:r>
          </w:p>
        </w:tc>
        <w:tc>
          <w:tcPr>
            <w:tcW w:w="3260" w:type="dxa"/>
            <w:tcBorders>
              <w:top w:val="single" w:sz="4" w:space="0" w:color="auto"/>
              <w:left w:val="nil"/>
              <w:bottom w:val="single" w:sz="4" w:space="0" w:color="auto"/>
              <w:right w:val="single" w:sz="4" w:space="0" w:color="auto"/>
            </w:tcBorders>
            <w:vAlign w:val="bottom"/>
            <w:hideMark/>
          </w:tcPr>
          <w:p w14:paraId="34F4CF17"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Wetland Network</w:t>
            </w:r>
          </w:p>
        </w:tc>
      </w:tr>
      <w:tr w:rsidR="00611D26" w:rsidRPr="003B62BD" w14:paraId="103034A2" w14:textId="77777777" w:rsidTr="008A0685">
        <w:trPr>
          <w:trHeight w:val="290"/>
        </w:trPr>
        <w:tc>
          <w:tcPr>
            <w:tcW w:w="2547" w:type="dxa"/>
            <w:tcBorders>
              <w:top w:val="nil"/>
              <w:left w:val="single" w:sz="4" w:space="0" w:color="auto"/>
              <w:bottom w:val="single" w:sz="4" w:space="0" w:color="auto"/>
              <w:right w:val="single" w:sz="4" w:space="0" w:color="auto"/>
            </w:tcBorders>
            <w:vAlign w:val="bottom"/>
            <w:hideMark/>
          </w:tcPr>
          <w:p w14:paraId="1B1E0C30"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Full permeability (core habitat)</w:t>
            </w:r>
          </w:p>
        </w:tc>
        <w:tc>
          <w:tcPr>
            <w:tcW w:w="2977" w:type="dxa"/>
            <w:tcBorders>
              <w:top w:val="nil"/>
              <w:left w:val="nil"/>
              <w:bottom w:val="single" w:sz="4" w:space="0" w:color="auto"/>
              <w:right w:val="single" w:sz="4" w:space="0" w:color="auto"/>
            </w:tcBorders>
            <w:vAlign w:val="bottom"/>
            <w:hideMark/>
          </w:tcPr>
          <w:p w14:paraId="6AC6428F"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w:t>
            </w:r>
          </w:p>
        </w:tc>
        <w:tc>
          <w:tcPr>
            <w:tcW w:w="1134" w:type="dxa"/>
            <w:tcBorders>
              <w:top w:val="single" w:sz="4" w:space="0" w:color="auto"/>
              <w:left w:val="nil"/>
              <w:bottom w:val="single" w:sz="4" w:space="0" w:color="auto"/>
              <w:right w:val="single" w:sz="4" w:space="0" w:color="auto"/>
            </w:tcBorders>
            <w:vAlign w:val="bottom"/>
            <w:hideMark/>
          </w:tcPr>
          <w:p w14:paraId="52F45FD5"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0</w:t>
            </w:r>
          </w:p>
        </w:tc>
        <w:tc>
          <w:tcPr>
            <w:tcW w:w="3260" w:type="dxa"/>
            <w:tcBorders>
              <w:top w:val="nil"/>
              <w:left w:val="nil"/>
              <w:bottom w:val="single" w:sz="4" w:space="0" w:color="auto"/>
              <w:right w:val="single" w:sz="4" w:space="0" w:color="auto"/>
            </w:tcBorders>
            <w:vAlign w:val="bottom"/>
            <w:hideMark/>
          </w:tcPr>
          <w:p w14:paraId="040D6033"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wetland  habitats (NERC duty priority habitats)</w:t>
            </w:r>
          </w:p>
        </w:tc>
      </w:tr>
      <w:tr w:rsidR="00611D26" w:rsidRPr="003B62BD" w14:paraId="5AD4C74A" w14:textId="77777777" w:rsidTr="008A0685">
        <w:trPr>
          <w:trHeight w:val="1330"/>
        </w:trPr>
        <w:tc>
          <w:tcPr>
            <w:tcW w:w="2547" w:type="dxa"/>
            <w:tcBorders>
              <w:top w:val="nil"/>
              <w:left w:val="single" w:sz="4" w:space="0" w:color="auto"/>
              <w:bottom w:val="single" w:sz="4" w:space="0" w:color="auto"/>
              <w:right w:val="single" w:sz="4" w:space="0" w:color="auto"/>
            </w:tcBorders>
            <w:vAlign w:val="bottom"/>
            <w:hideMark/>
          </w:tcPr>
          <w:p w14:paraId="245FF5DB"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High permeability</w:t>
            </w:r>
          </w:p>
        </w:tc>
        <w:tc>
          <w:tcPr>
            <w:tcW w:w="2977" w:type="dxa"/>
            <w:tcBorders>
              <w:top w:val="nil"/>
              <w:left w:val="nil"/>
              <w:bottom w:val="single" w:sz="4" w:space="0" w:color="auto"/>
              <w:right w:val="single" w:sz="4" w:space="0" w:color="auto"/>
            </w:tcBorders>
            <w:vAlign w:val="bottom"/>
            <w:hideMark/>
          </w:tcPr>
          <w:p w14:paraId="1067A595"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xml:space="preserve">Flood zone 2 </w:t>
            </w:r>
          </w:p>
        </w:tc>
        <w:tc>
          <w:tcPr>
            <w:tcW w:w="1134" w:type="dxa"/>
            <w:tcBorders>
              <w:top w:val="nil"/>
              <w:left w:val="nil"/>
              <w:bottom w:val="single" w:sz="4" w:space="0" w:color="auto"/>
              <w:right w:val="single" w:sz="4" w:space="0" w:color="auto"/>
            </w:tcBorders>
            <w:vAlign w:val="bottom"/>
            <w:hideMark/>
          </w:tcPr>
          <w:p w14:paraId="7348027E"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1</w:t>
            </w:r>
          </w:p>
        </w:tc>
        <w:tc>
          <w:tcPr>
            <w:tcW w:w="3260" w:type="dxa"/>
            <w:tcBorders>
              <w:top w:val="nil"/>
              <w:left w:val="nil"/>
              <w:bottom w:val="single" w:sz="4" w:space="0" w:color="auto"/>
              <w:right w:val="single" w:sz="4" w:space="0" w:color="auto"/>
            </w:tcBorders>
            <w:vAlign w:val="bottom"/>
            <w:hideMark/>
          </w:tcPr>
          <w:p w14:paraId="2C9492E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xml:space="preserve">any semi imp grassland (g1,g2,g3 or above) or heath (h1 or above) or other priority habitats within flood zone or wet (must have one of these secondary codes 25 or </w:t>
            </w:r>
            <w:r>
              <w:rPr>
                <w:rFonts w:ascii="Calibri" w:eastAsia="Times New Roman" w:hAnsi="Calibri" w:cs="Calibri"/>
                <w:color w:val="000000"/>
                <w:lang w:eastAsia="en-GB"/>
              </w:rPr>
              <w:t>502</w:t>
            </w:r>
            <w:r w:rsidRPr="003B62BD">
              <w:rPr>
                <w:rFonts w:ascii="Calibri" w:eastAsia="Times New Roman" w:hAnsi="Calibri" w:cs="Calibri"/>
                <w:color w:val="000000"/>
                <w:lang w:eastAsia="en-GB"/>
              </w:rPr>
              <w:t xml:space="preserve"> or </w:t>
            </w:r>
            <w:r>
              <w:rPr>
                <w:rFonts w:ascii="Calibri" w:eastAsia="Times New Roman" w:hAnsi="Calibri" w:cs="Calibri"/>
                <w:color w:val="000000"/>
                <w:lang w:eastAsia="en-GB"/>
              </w:rPr>
              <w:t>503</w:t>
            </w:r>
            <w:r w:rsidRPr="003B62BD">
              <w:rPr>
                <w:rFonts w:ascii="Calibri" w:eastAsia="Times New Roman" w:hAnsi="Calibri" w:cs="Calibri"/>
                <w:color w:val="000000"/>
                <w:lang w:eastAsia="en-GB"/>
              </w:rPr>
              <w:t xml:space="preserve"> or </w:t>
            </w:r>
            <w:r>
              <w:rPr>
                <w:rFonts w:ascii="Calibri" w:eastAsia="Times New Roman" w:hAnsi="Calibri" w:cs="Calibri"/>
                <w:color w:val="000000"/>
                <w:lang w:eastAsia="en-GB"/>
              </w:rPr>
              <w:t>419</w:t>
            </w:r>
            <w:r w:rsidRPr="003B62BD">
              <w:rPr>
                <w:rFonts w:ascii="Calibri" w:eastAsia="Times New Roman" w:hAnsi="Calibri" w:cs="Calibri"/>
                <w:color w:val="000000"/>
                <w:lang w:eastAsia="en-GB"/>
              </w:rPr>
              <w:t>), wet woodland, other wet habitats (non priority f habitats and r habitats)</w:t>
            </w:r>
          </w:p>
        </w:tc>
      </w:tr>
      <w:tr w:rsidR="00611D26" w:rsidRPr="003B62BD" w14:paraId="69F116C8" w14:textId="77777777" w:rsidTr="008A0685">
        <w:trPr>
          <w:trHeight w:val="1160"/>
        </w:trPr>
        <w:tc>
          <w:tcPr>
            <w:tcW w:w="2547" w:type="dxa"/>
            <w:vMerge w:val="restart"/>
            <w:tcBorders>
              <w:top w:val="nil"/>
              <w:left w:val="single" w:sz="4" w:space="0" w:color="auto"/>
              <w:bottom w:val="single" w:sz="4" w:space="0" w:color="auto"/>
              <w:right w:val="single" w:sz="4" w:space="0" w:color="auto"/>
            </w:tcBorders>
            <w:vAlign w:val="bottom"/>
            <w:hideMark/>
          </w:tcPr>
          <w:p w14:paraId="2FEE4923"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t>Medium permeability</w:t>
            </w:r>
          </w:p>
        </w:tc>
        <w:tc>
          <w:tcPr>
            <w:tcW w:w="2977" w:type="dxa"/>
            <w:tcBorders>
              <w:top w:val="nil"/>
              <w:left w:val="nil"/>
              <w:bottom w:val="single" w:sz="4" w:space="0" w:color="auto"/>
              <w:right w:val="single" w:sz="4" w:space="0" w:color="auto"/>
            </w:tcBorders>
            <w:vAlign w:val="bottom"/>
            <w:hideMark/>
          </w:tcPr>
          <w:p w14:paraId="637882BA"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xml:space="preserve">semi-improved grasslands; high floral species richness, relatively unmodified with some vertical structure and shading/damp areas ; semi-natural habitats; </w:t>
            </w:r>
          </w:p>
        </w:tc>
        <w:tc>
          <w:tcPr>
            <w:tcW w:w="1134" w:type="dxa"/>
            <w:tcBorders>
              <w:top w:val="nil"/>
              <w:left w:val="nil"/>
              <w:bottom w:val="single" w:sz="4" w:space="0" w:color="auto"/>
              <w:right w:val="single" w:sz="4" w:space="0" w:color="auto"/>
            </w:tcBorders>
            <w:vAlign w:val="bottom"/>
            <w:hideMark/>
          </w:tcPr>
          <w:p w14:paraId="213C108F"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w:t>
            </w:r>
          </w:p>
        </w:tc>
        <w:tc>
          <w:tcPr>
            <w:tcW w:w="3260" w:type="dxa"/>
            <w:tcBorders>
              <w:top w:val="nil"/>
              <w:left w:val="nil"/>
              <w:bottom w:val="single" w:sz="4" w:space="0" w:color="auto"/>
              <w:right w:val="single" w:sz="4" w:space="0" w:color="auto"/>
            </w:tcBorders>
            <w:vAlign w:val="bottom"/>
            <w:hideMark/>
          </w:tcPr>
          <w:p w14:paraId="18540283"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Semi-improved neutral/calc/acid grassland including other neutral grassland (g1d, g2, g3c), dwarf shrub heath (h1), other (non water/wetland) priority habitats without the wet secondary codes above (excluding woodland)</w:t>
            </w:r>
          </w:p>
        </w:tc>
      </w:tr>
      <w:tr w:rsidR="00611D26" w:rsidRPr="003B62BD" w14:paraId="284D2EFB" w14:textId="77777777" w:rsidTr="008A0685">
        <w:trPr>
          <w:trHeight w:val="1160"/>
        </w:trPr>
        <w:tc>
          <w:tcPr>
            <w:tcW w:w="2547" w:type="dxa"/>
            <w:vMerge/>
            <w:tcBorders>
              <w:top w:val="nil"/>
              <w:left w:val="single" w:sz="4" w:space="0" w:color="auto"/>
              <w:bottom w:val="single" w:sz="4" w:space="0" w:color="auto"/>
              <w:right w:val="single" w:sz="4" w:space="0" w:color="auto"/>
            </w:tcBorders>
            <w:vAlign w:val="center"/>
            <w:hideMark/>
          </w:tcPr>
          <w:p w14:paraId="6103E386"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2977" w:type="dxa"/>
            <w:tcBorders>
              <w:top w:val="nil"/>
              <w:left w:val="nil"/>
              <w:bottom w:val="single" w:sz="4" w:space="0" w:color="auto"/>
              <w:right w:val="single" w:sz="4" w:space="0" w:color="auto"/>
            </w:tcBorders>
            <w:vAlign w:val="bottom"/>
            <w:hideMark/>
          </w:tcPr>
          <w:p w14:paraId="6D3C88F5"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lower floral species richness narrow species rich strips or open treed habitats</w:t>
            </w:r>
          </w:p>
        </w:tc>
        <w:tc>
          <w:tcPr>
            <w:tcW w:w="1134" w:type="dxa"/>
            <w:tcBorders>
              <w:top w:val="nil"/>
              <w:left w:val="nil"/>
              <w:bottom w:val="single" w:sz="4" w:space="0" w:color="auto"/>
              <w:right w:val="single" w:sz="4" w:space="0" w:color="auto"/>
            </w:tcBorders>
            <w:vAlign w:val="bottom"/>
            <w:hideMark/>
          </w:tcPr>
          <w:p w14:paraId="465F13D1"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7</w:t>
            </w:r>
          </w:p>
        </w:tc>
        <w:tc>
          <w:tcPr>
            <w:tcW w:w="3260" w:type="dxa"/>
            <w:tcBorders>
              <w:top w:val="nil"/>
              <w:left w:val="nil"/>
              <w:bottom w:val="single" w:sz="4" w:space="0" w:color="auto"/>
              <w:right w:val="single" w:sz="4" w:space="0" w:color="auto"/>
            </w:tcBorders>
            <w:vAlign w:val="bottom"/>
            <w:hideMark/>
          </w:tcPr>
          <w:p w14:paraId="488819A8"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conservation road verges, traditional orchards, WP&amp;P, Allotments, bracken, tall herb, Hedgerows,  line of trees, unknown quality grasslands (g3, g1), unknown grassland (g) with wet secondary code as above.</w:t>
            </w:r>
          </w:p>
        </w:tc>
      </w:tr>
      <w:tr w:rsidR="00611D26" w:rsidRPr="003B62BD" w14:paraId="7BA52B98" w14:textId="77777777" w:rsidTr="008A0685">
        <w:trPr>
          <w:trHeight w:val="580"/>
        </w:trPr>
        <w:tc>
          <w:tcPr>
            <w:tcW w:w="2547" w:type="dxa"/>
            <w:vMerge/>
            <w:tcBorders>
              <w:top w:val="nil"/>
              <w:left w:val="single" w:sz="4" w:space="0" w:color="auto"/>
              <w:bottom w:val="single" w:sz="4" w:space="0" w:color="auto"/>
              <w:right w:val="single" w:sz="4" w:space="0" w:color="auto"/>
            </w:tcBorders>
            <w:vAlign w:val="center"/>
            <w:hideMark/>
          </w:tcPr>
          <w:p w14:paraId="34100AB5"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2977" w:type="dxa"/>
            <w:tcBorders>
              <w:top w:val="nil"/>
              <w:left w:val="nil"/>
              <w:bottom w:val="single" w:sz="4" w:space="0" w:color="auto"/>
              <w:right w:val="single" w:sz="4" w:space="0" w:color="auto"/>
            </w:tcBorders>
            <w:vAlign w:val="bottom"/>
            <w:hideMark/>
          </w:tcPr>
          <w:p w14:paraId="66778C15"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moderate modification,  limited structure and limited floral species richness, heavy shading</w:t>
            </w:r>
          </w:p>
        </w:tc>
        <w:tc>
          <w:tcPr>
            <w:tcW w:w="1134" w:type="dxa"/>
            <w:tcBorders>
              <w:top w:val="nil"/>
              <w:left w:val="nil"/>
              <w:bottom w:val="single" w:sz="4" w:space="0" w:color="auto"/>
              <w:right w:val="single" w:sz="4" w:space="0" w:color="auto"/>
            </w:tcBorders>
            <w:vAlign w:val="bottom"/>
            <w:hideMark/>
          </w:tcPr>
          <w:p w14:paraId="1345E2AA"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10</w:t>
            </w:r>
          </w:p>
        </w:tc>
        <w:tc>
          <w:tcPr>
            <w:tcW w:w="3260" w:type="dxa"/>
            <w:tcBorders>
              <w:top w:val="nil"/>
              <w:left w:val="nil"/>
              <w:bottom w:val="single" w:sz="4" w:space="0" w:color="auto"/>
              <w:right w:val="single" w:sz="4" w:space="0" w:color="auto"/>
            </w:tcBorders>
            <w:vAlign w:val="bottom"/>
            <w:hideMark/>
          </w:tcPr>
          <w:p w14:paraId="7B154FD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non-wet broadleaved woodland or mixed mainly broadleaved, dense scrub, bracken</w:t>
            </w:r>
          </w:p>
        </w:tc>
      </w:tr>
      <w:tr w:rsidR="00611D26" w:rsidRPr="003B62BD" w14:paraId="21333671" w14:textId="77777777" w:rsidTr="008A0685">
        <w:trPr>
          <w:trHeight w:val="745"/>
        </w:trPr>
        <w:tc>
          <w:tcPr>
            <w:tcW w:w="2547" w:type="dxa"/>
            <w:vMerge w:val="restart"/>
            <w:tcBorders>
              <w:top w:val="nil"/>
              <w:left w:val="single" w:sz="4" w:space="0" w:color="auto"/>
              <w:bottom w:val="single" w:sz="4" w:space="0" w:color="auto"/>
              <w:right w:val="single" w:sz="4" w:space="0" w:color="auto"/>
            </w:tcBorders>
            <w:vAlign w:val="bottom"/>
            <w:hideMark/>
          </w:tcPr>
          <w:p w14:paraId="0A86587D" w14:textId="77777777" w:rsidR="00611D26" w:rsidRPr="003B62BD" w:rsidRDefault="00611D26" w:rsidP="008A0685">
            <w:pPr>
              <w:spacing w:after="0" w:line="240" w:lineRule="auto"/>
              <w:jc w:val="center"/>
              <w:rPr>
                <w:rFonts w:ascii="Calibri" w:eastAsia="Times New Roman" w:hAnsi="Calibri" w:cs="Calibri"/>
                <w:color w:val="000000"/>
                <w:lang w:eastAsia="en-GB"/>
              </w:rPr>
            </w:pPr>
            <w:r w:rsidRPr="003B62BD">
              <w:rPr>
                <w:rFonts w:ascii="Calibri" w:eastAsia="Times New Roman" w:hAnsi="Calibri" w:cs="Calibri"/>
                <w:color w:val="000000"/>
                <w:lang w:eastAsia="en-GB"/>
              </w:rPr>
              <w:lastRenderedPageBreak/>
              <w:t>Low permeability</w:t>
            </w:r>
          </w:p>
        </w:tc>
        <w:tc>
          <w:tcPr>
            <w:tcW w:w="2977" w:type="dxa"/>
            <w:tcBorders>
              <w:top w:val="nil"/>
              <w:left w:val="nil"/>
              <w:bottom w:val="single" w:sz="4" w:space="0" w:color="auto"/>
              <w:right w:val="single" w:sz="4" w:space="0" w:color="auto"/>
            </w:tcBorders>
            <w:vAlign w:val="bottom"/>
            <w:hideMark/>
          </w:tcPr>
          <w:p w14:paraId="5EFD670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Heavily modified habitats with very little</w:t>
            </w:r>
            <w:r w:rsidRPr="003B62BD">
              <w:rPr>
                <w:rFonts w:ascii="Calibri" w:eastAsia="Times New Roman" w:hAnsi="Calibri" w:cs="Calibri"/>
                <w:color w:val="000000"/>
                <w:lang w:eastAsia="en-GB"/>
              </w:rPr>
              <w:br/>
              <w:t>structure, very dry</w:t>
            </w:r>
          </w:p>
        </w:tc>
        <w:tc>
          <w:tcPr>
            <w:tcW w:w="1134" w:type="dxa"/>
            <w:tcBorders>
              <w:top w:val="nil"/>
              <w:left w:val="nil"/>
              <w:bottom w:val="single" w:sz="4" w:space="0" w:color="auto"/>
              <w:right w:val="single" w:sz="4" w:space="0" w:color="auto"/>
            </w:tcBorders>
            <w:vAlign w:val="bottom"/>
            <w:hideMark/>
          </w:tcPr>
          <w:p w14:paraId="3A66A3E1"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20</w:t>
            </w:r>
          </w:p>
        </w:tc>
        <w:tc>
          <w:tcPr>
            <w:tcW w:w="3260" w:type="dxa"/>
            <w:tcBorders>
              <w:top w:val="nil"/>
              <w:left w:val="nil"/>
              <w:bottom w:val="single" w:sz="4" w:space="0" w:color="auto"/>
              <w:right w:val="single" w:sz="4" w:space="0" w:color="auto"/>
            </w:tcBorders>
            <w:vAlign w:val="bottom"/>
            <w:hideMark/>
          </w:tcPr>
          <w:p w14:paraId="0EA9BFE4"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 xml:space="preserve">arable and horticulture (all c </w:t>
            </w:r>
            <w:proofErr w:type="spellStart"/>
            <w:r w:rsidRPr="003B62BD">
              <w:rPr>
                <w:rFonts w:ascii="Calibri" w:eastAsia="Times New Roman" w:hAnsi="Calibri" w:cs="Calibri"/>
                <w:color w:val="000000"/>
                <w:lang w:eastAsia="en-GB"/>
              </w:rPr>
              <w:t>incl</w:t>
            </w:r>
            <w:proofErr w:type="spellEnd"/>
            <w:r w:rsidRPr="003B62BD">
              <w:rPr>
                <w:rFonts w:ascii="Calibri" w:eastAsia="Times New Roman" w:hAnsi="Calibri" w:cs="Calibri"/>
                <w:color w:val="000000"/>
                <w:lang w:eastAsia="en-GB"/>
              </w:rPr>
              <w:t xml:space="preserve"> any parkland or trad orchards on cropland), modified grassland (g4), coniferous woods, coastal veg shingle, gardens, u1d or u1 with 2</w:t>
            </w:r>
            <w:r>
              <w:rPr>
                <w:rFonts w:ascii="Calibri" w:eastAsia="Times New Roman" w:hAnsi="Calibri" w:cs="Calibri"/>
                <w:color w:val="000000"/>
                <w:lang w:eastAsia="en-GB"/>
              </w:rPr>
              <w:t>6</w:t>
            </w:r>
            <w:r w:rsidRPr="003B62BD">
              <w:rPr>
                <w:rFonts w:ascii="Calibri" w:eastAsia="Times New Roman" w:hAnsi="Calibri" w:cs="Calibri"/>
                <w:color w:val="000000"/>
                <w:lang w:eastAsia="en-GB"/>
              </w:rPr>
              <w:t xml:space="preserve"> or </w:t>
            </w:r>
            <w:r>
              <w:rPr>
                <w:rFonts w:ascii="Calibri" w:eastAsia="Times New Roman" w:hAnsi="Calibri" w:cs="Calibri"/>
                <w:color w:val="000000"/>
                <w:lang w:eastAsia="en-GB"/>
              </w:rPr>
              <w:t>827</w:t>
            </w:r>
          </w:p>
        </w:tc>
      </w:tr>
      <w:tr w:rsidR="00611D26" w:rsidRPr="003B62BD" w14:paraId="6CDCCCC7" w14:textId="77777777" w:rsidTr="008A0685">
        <w:trPr>
          <w:trHeight w:val="290"/>
        </w:trPr>
        <w:tc>
          <w:tcPr>
            <w:tcW w:w="2547" w:type="dxa"/>
            <w:vMerge/>
            <w:tcBorders>
              <w:top w:val="nil"/>
              <w:left w:val="single" w:sz="4" w:space="0" w:color="auto"/>
              <w:bottom w:val="single" w:sz="4" w:space="0" w:color="auto"/>
              <w:right w:val="single" w:sz="4" w:space="0" w:color="auto"/>
            </w:tcBorders>
            <w:vAlign w:val="center"/>
            <w:hideMark/>
          </w:tcPr>
          <w:p w14:paraId="44BC51C3" w14:textId="77777777" w:rsidR="00611D26" w:rsidRPr="003B62BD" w:rsidRDefault="00611D26" w:rsidP="008A0685">
            <w:pPr>
              <w:spacing w:after="0" w:line="240" w:lineRule="auto"/>
              <w:rPr>
                <w:rFonts w:ascii="Calibri" w:eastAsia="Times New Roman" w:hAnsi="Calibri" w:cs="Calibri"/>
                <w:color w:val="000000"/>
                <w:lang w:eastAsia="en-GB"/>
              </w:rPr>
            </w:pPr>
          </w:p>
        </w:tc>
        <w:tc>
          <w:tcPr>
            <w:tcW w:w="2977" w:type="dxa"/>
            <w:tcBorders>
              <w:top w:val="nil"/>
              <w:left w:val="nil"/>
              <w:bottom w:val="single" w:sz="4" w:space="0" w:color="auto"/>
              <w:right w:val="single" w:sz="4" w:space="0" w:color="auto"/>
            </w:tcBorders>
            <w:vAlign w:val="bottom"/>
            <w:hideMark/>
          </w:tcPr>
          <w:p w14:paraId="07996EF9"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Artificial and hostile habitats</w:t>
            </w:r>
          </w:p>
        </w:tc>
        <w:tc>
          <w:tcPr>
            <w:tcW w:w="1134" w:type="dxa"/>
            <w:tcBorders>
              <w:top w:val="nil"/>
              <w:left w:val="nil"/>
              <w:bottom w:val="single" w:sz="4" w:space="0" w:color="auto"/>
              <w:right w:val="single" w:sz="4" w:space="0" w:color="auto"/>
            </w:tcBorders>
            <w:vAlign w:val="bottom"/>
            <w:hideMark/>
          </w:tcPr>
          <w:p w14:paraId="244304B9" w14:textId="77777777" w:rsidR="00611D26" w:rsidRPr="003B62BD" w:rsidRDefault="00611D26" w:rsidP="008A0685">
            <w:pPr>
              <w:spacing w:after="0" w:line="240" w:lineRule="auto"/>
              <w:jc w:val="right"/>
              <w:rPr>
                <w:rFonts w:ascii="Calibri" w:eastAsia="Times New Roman" w:hAnsi="Calibri" w:cs="Calibri"/>
                <w:color w:val="000000"/>
                <w:lang w:eastAsia="en-GB"/>
              </w:rPr>
            </w:pPr>
            <w:r w:rsidRPr="003B62BD">
              <w:rPr>
                <w:rFonts w:ascii="Calibri" w:eastAsia="Times New Roman" w:hAnsi="Calibri" w:cs="Calibri"/>
                <w:color w:val="000000"/>
                <w:lang w:eastAsia="en-GB"/>
              </w:rPr>
              <w:t>50</w:t>
            </w:r>
          </w:p>
        </w:tc>
        <w:tc>
          <w:tcPr>
            <w:tcW w:w="3260" w:type="dxa"/>
            <w:tcBorders>
              <w:top w:val="nil"/>
              <w:left w:val="nil"/>
              <w:bottom w:val="single" w:sz="4" w:space="0" w:color="auto"/>
              <w:right w:val="single" w:sz="4" w:space="0" w:color="auto"/>
            </w:tcBorders>
            <w:vAlign w:val="bottom"/>
            <w:hideMark/>
          </w:tcPr>
          <w:p w14:paraId="3A1904E0" w14:textId="77777777" w:rsidR="00611D26" w:rsidRPr="003B62BD" w:rsidRDefault="00611D26" w:rsidP="008A0685">
            <w:pPr>
              <w:spacing w:after="0" w:line="240" w:lineRule="auto"/>
              <w:rPr>
                <w:rFonts w:ascii="Calibri" w:eastAsia="Times New Roman" w:hAnsi="Calibri" w:cs="Calibri"/>
                <w:color w:val="000000"/>
                <w:lang w:eastAsia="en-GB"/>
              </w:rPr>
            </w:pPr>
            <w:r w:rsidRPr="003B62BD">
              <w:rPr>
                <w:rFonts w:ascii="Calibri" w:eastAsia="Times New Roman" w:hAnsi="Calibri" w:cs="Calibri"/>
                <w:color w:val="000000"/>
                <w:lang w:eastAsia="en-GB"/>
              </w:rPr>
              <w:t>hard surface, built env</w:t>
            </w:r>
            <w:r>
              <w:rPr>
                <w:rFonts w:ascii="Calibri" w:eastAsia="Times New Roman" w:hAnsi="Calibri" w:cs="Calibri"/>
                <w:color w:val="000000"/>
                <w:lang w:eastAsia="en-GB"/>
              </w:rPr>
              <w:t>ironment</w:t>
            </w:r>
            <w:r w:rsidRPr="003B62BD">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3B62BD">
              <w:rPr>
                <w:rFonts w:ascii="Calibri" w:eastAsia="Times New Roman" w:hAnsi="Calibri" w:cs="Calibri"/>
                <w:color w:val="000000"/>
                <w:lang w:eastAsia="en-GB"/>
              </w:rPr>
              <w:t>bare ground</w:t>
            </w:r>
          </w:p>
        </w:tc>
      </w:tr>
    </w:tbl>
    <w:p w14:paraId="1320C70F" w14:textId="77777777" w:rsidR="00063EA4" w:rsidRPr="003B62BD" w:rsidRDefault="00063EA4" w:rsidP="00063EA4">
      <w:pPr>
        <w:spacing w:after="0"/>
      </w:pPr>
    </w:p>
    <w:p w14:paraId="4B6D387D" w14:textId="346F5F4D" w:rsidR="00DC7461" w:rsidRPr="003B62BD" w:rsidRDefault="00DC7461" w:rsidP="00C70891">
      <w:pPr>
        <w:pStyle w:val="Heading2"/>
      </w:pPr>
      <w:bookmarkStart w:id="25" w:name="_Toc216435208"/>
      <w:bookmarkStart w:id="26" w:name="_Toc107999915"/>
      <w:r w:rsidRPr="003B62BD">
        <w:t>Open habitat network and woodland network restoration zones</w:t>
      </w:r>
      <w:bookmarkEnd w:id="25"/>
    </w:p>
    <w:p w14:paraId="315D7D5D" w14:textId="77777777" w:rsidR="00DC7461" w:rsidRPr="003B62BD" w:rsidRDefault="00DC7461" w:rsidP="00DC7461">
      <w:pPr>
        <w:pStyle w:val="Heading3"/>
      </w:pPr>
      <w:bookmarkStart w:id="27" w:name="_Toc107999918"/>
      <w:bookmarkStart w:id="28" w:name="_Toc216435209"/>
      <w:bookmarkStart w:id="29" w:name="_Hlk114152298"/>
      <w:r w:rsidRPr="003B62BD">
        <w:t>Assigning Open Network and Woodland Network opportunities and constraints</w:t>
      </w:r>
      <w:bookmarkEnd w:id="27"/>
      <w:bookmarkEnd w:id="28"/>
    </w:p>
    <w:p w14:paraId="6A9F2669" w14:textId="49A2E2A7" w:rsidR="00DC7461" w:rsidRPr="003B62BD" w:rsidRDefault="00DC7461" w:rsidP="00DC7461">
      <w:pPr>
        <w:spacing w:after="0"/>
      </w:pPr>
      <w:r w:rsidRPr="003B62BD">
        <w:t xml:space="preserve">Opportunities and constraints were identified for each of the </w:t>
      </w:r>
      <w:r w:rsidR="004C3C26" w:rsidRPr="003B62BD">
        <w:t>o</w:t>
      </w:r>
      <w:r w:rsidRPr="003B62BD">
        <w:t>pen</w:t>
      </w:r>
      <w:r w:rsidR="004C3C26" w:rsidRPr="003B62BD">
        <w:t xml:space="preserve"> habitat and the w</w:t>
      </w:r>
      <w:r w:rsidRPr="003B62BD">
        <w:t>oodland ecological networks</w:t>
      </w:r>
      <w:r w:rsidR="004C3C26" w:rsidRPr="003B62BD">
        <w:t xml:space="preserve"> (Table </w:t>
      </w:r>
      <w:r w:rsidR="005C3191" w:rsidRPr="003B62BD">
        <w:t>4</w:t>
      </w:r>
      <w:r w:rsidR="00B54B53" w:rsidRPr="003B62BD">
        <w:t>a-b</w:t>
      </w:r>
      <w:r w:rsidR="004C3C26" w:rsidRPr="003B62BD">
        <w:t>) and spatial layers produced for each of these</w:t>
      </w:r>
      <w:r w:rsidRPr="003B62BD">
        <w:t>.</w:t>
      </w:r>
      <w:r w:rsidR="004C3C26" w:rsidRPr="003B62BD">
        <w:t xml:space="preserve"> Weightings were applied to each layer </w:t>
      </w:r>
      <w:r w:rsidR="00570691" w:rsidRPr="003B62BD">
        <w:t xml:space="preserve">and the layers combined to produce two network opportunity scoring layers, one for open habitat and the other for woodland. </w:t>
      </w:r>
    </w:p>
    <w:p w14:paraId="76916AE0" w14:textId="77777777" w:rsidR="00DC7461" w:rsidRPr="003B62BD" w:rsidRDefault="00DC7461" w:rsidP="00DC7461">
      <w:pPr>
        <w:spacing w:after="0"/>
      </w:pPr>
    </w:p>
    <w:p w14:paraId="43BE0052" w14:textId="08DDE9F4" w:rsidR="00DC7461" w:rsidRPr="003B62BD" w:rsidRDefault="00DC7461" w:rsidP="00DC7461">
      <w:pPr>
        <w:spacing w:after="0"/>
      </w:pPr>
      <w:r w:rsidRPr="003B62BD">
        <w:rPr>
          <w:b/>
          <w:bCs/>
        </w:rPr>
        <w:t xml:space="preserve">Table </w:t>
      </w:r>
      <w:r w:rsidR="005C3191" w:rsidRPr="003B62BD">
        <w:rPr>
          <w:b/>
          <w:bCs/>
        </w:rPr>
        <w:t>4</w:t>
      </w:r>
      <w:r w:rsidR="00B54B53" w:rsidRPr="003B62BD">
        <w:rPr>
          <w:b/>
          <w:bCs/>
        </w:rPr>
        <w:t>a</w:t>
      </w:r>
      <w:r w:rsidRPr="003B62BD">
        <w:t xml:space="preserve">. </w:t>
      </w:r>
      <w:r w:rsidR="00570691" w:rsidRPr="003B62BD">
        <w:t>Opportunity and constraints layers for the open habitat networks.</w:t>
      </w:r>
    </w:p>
    <w:tbl>
      <w:tblPr>
        <w:tblStyle w:val="TableGrid"/>
        <w:tblW w:w="9151" w:type="dxa"/>
        <w:tblLook w:val="04A0" w:firstRow="1" w:lastRow="0" w:firstColumn="1" w:lastColumn="0" w:noHBand="0" w:noVBand="1"/>
      </w:tblPr>
      <w:tblGrid>
        <w:gridCol w:w="1875"/>
        <w:gridCol w:w="2040"/>
        <w:gridCol w:w="1650"/>
        <w:gridCol w:w="3586"/>
      </w:tblGrid>
      <w:tr w:rsidR="008975D6" w:rsidRPr="003B62BD" w14:paraId="48721C96" w14:textId="182A78B4" w:rsidTr="7C3F6CA3">
        <w:tc>
          <w:tcPr>
            <w:tcW w:w="1875" w:type="dxa"/>
          </w:tcPr>
          <w:p w14:paraId="6B1F27D2" w14:textId="77777777" w:rsidR="008975D6" w:rsidRPr="003B62BD" w:rsidRDefault="008975D6" w:rsidP="001978DC">
            <w:pPr>
              <w:spacing w:after="0"/>
              <w:rPr>
                <w:b/>
                <w:bCs/>
              </w:rPr>
            </w:pPr>
            <w:r w:rsidRPr="003B62BD">
              <w:rPr>
                <w:b/>
                <w:bCs/>
              </w:rPr>
              <w:t>Layer</w:t>
            </w:r>
          </w:p>
        </w:tc>
        <w:tc>
          <w:tcPr>
            <w:tcW w:w="2040" w:type="dxa"/>
          </w:tcPr>
          <w:p w14:paraId="54FFEA30" w14:textId="5EE80D0E" w:rsidR="008975D6" w:rsidRPr="003B62BD" w:rsidRDefault="008975D6" w:rsidP="001978DC">
            <w:pPr>
              <w:spacing w:after="0"/>
              <w:rPr>
                <w:b/>
                <w:bCs/>
              </w:rPr>
            </w:pPr>
            <w:r w:rsidRPr="003B62BD">
              <w:rPr>
                <w:b/>
                <w:bCs/>
              </w:rPr>
              <w:t>Rationale</w:t>
            </w:r>
          </w:p>
          <w:p w14:paraId="2547A1EB" w14:textId="510F5A16" w:rsidR="008975D6" w:rsidRPr="003B62BD" w:rsidRDefault="008975D6" w:rsidP="001978DC">
            <w:pPr>
              <w:spacing w:after="0"/>
              <w:rPr>
                <w:b/>
                <w:bCs/>
              </w:rPr>
            </w:pPr>
          </w:p>
        </w:tc>
        <w:tc>
          <w:tcPr>
            <w:tcW w:w="1650" w:type="dxa"/>
          </w:tcPr>
          <w:p w14:paraId="481B8D50" w14:textId="77777777" w:rsidR="008975D6" w:rsidRPr="003B62BD" w:rsidRDefault="008975D6" w:rsidP="001978DC">
            <w:pPr>
              <w:spacing w:after="0"/>
              <w:rPr>
                <w:b/>
                <w:bCs/>
              </w:rPr>
            </w:pPr>
            <w:r w:rsidRPr="003B62BD">
              <w:rPr>
                <w:b/>
                <w:bCs/>
              </w:rPr>
              <w:t>Constraint or opportunity</w:t>
            </w:r>
          </w:p>
        </w:tc>
        <w:tc>
          <w:tcPr>
            <w:tcW w:w="3586" w:type="dxa"/>
          </w:tcPr>
          <w:p w14:paraId="30654997" w14:textId="25959A56" w:rsidR="008975D6" w:rsidRPr="003B62BD" w:rsidRDefault="005C3191" w:rsidP="001978DC">
            <w:pPr>
              <w:spacing w:after="0"/>
              <w:rPr>
                <w:b/>
                <w:bCs/>
              </w:rPr>
            </w:pPr>
            <w:r w:rsidRPr="003B62BD">
              <w:rPr>
                <w:b/>
                <w:bCs/>
              </w:rPr>
              <w:t>Weightings</w:t>
            </w:r>
          </w:p>
        </w:tc>
      </w:tr>
      <w:tr w:rsidR="008975D6" w:rsidRPr="003B62BD" w14:paraId="1B2E0A2C" w14:textId="38C4E22C" w:rsidTr="7C3F6CA3">
        <w:tc>
          <w:tcPr>
            <w:tcW w:w="1875" w:type="dxa"/>
          </w:tcPr>
          <w:p w14:paraId="2FF6DE69" w14:textId="75A28381" w:rsidR="008975D6" w:rsidRPr="003B62BD" w:rsidRDefault="008975D6" w:rsidP="00570691">
            <w:pPr>
              <w:spacing w:after="0"/>
            </w:pPr>
            <w:r w:rsidRPr="003B62BD">
              <w:t>Open habitat cost distance output</w:t>
            </w:r>
          </w:p>
        </w:tc>
        <w:tc>
          <w:tcPr>
            <w:tcW w:w="2040" w:type="dxa"/>
          </w:tcPr>
          <w:p w14:paraId="2CBF3BAF" w14:textId="71238DBE" w:rsidR="008975D6" w:rsidRPr="003B62BD" w:rsidRDefault="008975D6" w:rsidP="00570691">
            <w:pPr>
              <w:spacing w:after="0"/>
            </w:pPr>
            <w:r w:rsidRPr="003B62BD">
              <w:t>Weighting of least cost pathway distance from core habitat patches</w:t>
            </w:r>
          </w:p>
        </w:tc>
        <w:tc>
          <w:tcPr>
            <w:tcW w:w="1650" w:type="dxa"/>
          </w:tcPr>
          <w:p w14:paraId="3F6184BD" w14:textId="5485D379" w:rsidR="008975D6" w:rsidRPr="003B62BD" w:rsidRDefault="008975D6" w:rsidP="00570691">
            <w:pPr>
              <w:spacing w:after="0"/>
            </w:pPr>
            <w:r w:rsidRPr="003B62BD">
              <w:t xml:space="preserve">opportunity </w:t>
            </w:r>
          </w:p>
        </w:tc>
        <w:tc>
          <w:tcPr>
            <w:tcW w:w="3586" w:type="dxa"/>
          </w:tcPr>
          <w:p w14:paraId="254FAB08" w14:textId="77777777" w:rsidR="008975D6" w:rsidRPr="003B62BD" w:rsidRDefault="008975D6" w:rsidP="008975D6">
            <w:pPr>
              <w:spacing w:after="0"/>
            </w:pPr>
            <w:r w:rsidRPr="003B62BD">
              <w:t>1 through 500 = 10</w:t>
            </w:r>
          </w:p>
          <w:p w14:paraId="7C610993" w14:textId="77777777" w:rsidR="008975D6" w:rsidRPr="003B62BD" w:rsidRDefault="008975D6" w:rsidP="008975D6">
            <w:pPr>
              <w:spacing w:after="0"/>
            </w:pPr>
            <w:r w:rsidRPr="003B62BD">
              <w:t>501 through 1000 = 8</w:t>
            </w:r>
          </w:p>
          <w:p w14:paraId="31B94B08" w14:textId="77777777" w:rsidR="008975D6" w:rsidRPr="003B62BD" w:rsidRDefault="008975D6" w:rsidP="008975D6">
            <w:pPr>
              <w:spacing w:after="0"/>
            </w:pPr>
            <w:r w:rsidRPr="003B62BD">
              <w:t>1001 through 1500 = 6</w:t>
            </w:r>
          </w:p>
          <w:p w14:paraId="2C804AD9" w14:textId="77777777" w:rsidR="008975D6" w:rsidRPr="003B62BD" w:rsidRDefault="008975D6" w:rsidP="008975D6">
            <w:pPr>
              <w:spacing w:after="0"/>
            </w:pPr>
            <w:r w:rsidRPr="003B62BD">
              <w:t>1501 through 2000 = 4</w:t>
            </w:r>
          </w:p>
          <w:p w14:paraId="50C4319C" w14:textId="77777777" w:rsidR="008975D6" w:rsidRPr="003B62BD" w:rsidRDefault="008975D6" w:rsidP="008975D6">
            <w:pPr>
              <w:spacing w:after="0"/>
            </w:pPr>
            <w:r w:rsidRPr="003B62BD">
              <w:t>2001 through 2500 = 2</w:t>
            </w:r>
          </w:p>
          <w:p w14:paraId="7425944A" w14:textId="11B01227" w:rsidR="008975D6" w:rsidRPr="003B62BD" w:rsidRDefault="008975D6" w:rsidP="008975D6">
            <w:pPr>
              <w:spacing w:after="0"/>
            </w:pPr>
            <w:r w:rsidRPr="003B62BD">
              <w:t>All other values = 0</w:t>
            </w:r>
          </w:p>
        </w:tc>
      </w:tr>
      <w:tr w:rsidR="008975D6" w:rsidRPr="003B62BD" w14:paraId="26B6053D" w14:textId="60B6C0B5" w:rsidTr="7C3F6CA3">
        <w:tc>
          <w:tcPr>
            <w:tcW w:w="1875" w:type="dxa"/>
          </w:tcPr>
          <w:p w14:paraId="5CBF7038" w14:textId="70CD4C57" w:rsidR="008975D6" w:rsidRPr="003B62BD" w:rsidRDefault="713AD2C4" w:rsidP="00570691">
            <w:pPr>
              <w:spacing w:after="0"/>
            </w:pPr>
            <w:r w:rsidRPr="003B62BD">
              <w:t>Agri land classification - Open Network</w:t>
            </w:r>
          </w:p>
        </w:tc>
        <w:tc>
          <w:tcPr>
            <w:tcW w:w="2040" w:type="dxa"/>
          </w:tcPr>
          <w:p w14:paraId="37410A5B" w14:textId="536DE11E" w:rsidR="008975D6" w:rsidRPr="003B62BD" w:rsidRDefault="008975D6" w:rsidP="00570691">
            <w:pPr>
              <w:spacing w:after="0"/>
            </w:pPr>
            <w:r w:rsidRPr="003B62BD">
              <w:t>Grade 1 and 2 land prioritised for food production</w:t>
            </w:r>
          </w:p>
        </w:tc>
        <w:tc>
          <w:tcPr>
            <w:tcW w:w="1650" w:type="dxa"/>
          </w:tcPr>
          <w:p w14:paraId="5537221E" w14:textId="7334BEDB" w:rsidR="008975D6" w:rsidRPr="003B62BD" w:rsidRDefault="713AD2C4" w:rsidP="00570691">
            <w:pPr>
              <w:spacing w:after="0"/>
            </w:pPr>
            <w:r w:rsidRPr="003B62BD">
              <w:t>Graded opportunity</w:t>
            </w:r>
            <w:r w:rsidR="00A72692">
              <w:t>*</w:t>
            </w:r>
          </w:p>
        </w:tc>
        <w:tc>
          <w:tcPr>
            <w:tcW w:w="3586" w:type="dxa"/>
          </w:tcPr>
          <w:p w14:paraId="090E8824" w14:textId="77777777" w:rsidR="008975D6" w:rsidRPr="003B62BD" w:rsidRDefault="008975D6" w:rsidP="008975D6">
            <w:pPr>
              <w:spacing w:after="0"/>
            </w:pPr>
            <w:r w:rsidRPr="003B62BD">
              <w:t>Grade 1 = 1</w:t>
            </w:r>
          </w:p>
          <w:p w14:paraId="0D89782A" w14:textId="77777777" w:rsidR="008975D6" w:rsidRPr="003B62BD" w:rsidRDefault="008975D6" w:rsidP="008975D6">
            <w:pPr>
              <w:spacing w:after="0"/>
            </w:pPr>
            <w:r w:rsidRPr="003B62BD">
              <w:t>Grade 2 = 2</w:t>
            </w:r>
          </w:p>
          <w:p w14:paraId="6DD3A7BD" w14:textId="77777777" w:rsidR="008975D6" w:rsidRPr="003B62BD" w:rsidRDefault="008975D6" w:rsidP="008975D6">
            <w:pPr>
              <w:spacing w:after="0"/>
            </w:pPr>
            <w:r w:rsidRPr="003B62BD">
              <w:t>Grade 3 = 3</w:t>
            </w:r>
          </w:p>
          <w:p w14:paraId="6BD6FE9C" w14:textId="77777777" w:rsidR="008975D6" w:rsidRPr="003B62BD" w:rsidRDefault="008975D6" w:rsidP="008975D6">
            <w:pPr>
              <w:spacing w:after="0"/>
            </w:pPr>
            <w:r w:rsidRPr="003B62BD">
              <w:t>Grade 4 = 4</w:t>
            </w:r>
          </w:p>
          <w:p w14:paraId="31F297BD" w14:textId="77777777" w:rsidR="008975D6" w:rsidRPr="003B62BD" w:rsidRDefault="713AD2C4" w:rsidP="008975D6">
            <w:pPr>
              <w:spacing w:after="0"/>
            </w:pPr>
            <w:r w:rsidRPr="003B62BD">
              <w:t>Grade 5 = 5</w:t>
            </w:r>
          </w:p>
          <w:p w14:paraId="35CA03CE" w14:textId="319C178B" w:rsidR="008975D6" w:rsidRPr="003B62BD" w:rsidRDefault="7C3F6CA3" w:rsidP="713AD2C4">
            <w:pPr>
              <w:spacing w:after="0"/>
            </w:pPr>
            <w:r w:rsidRPr="003B62BD">
              <w:t xml:space="preserve">Urban = </w:t>
            </w:r>
            <w:r w:rsidR="00A72692">
              <w:t>1</w:t>
            </w:r>
          </w:p>
          <w:p w14:paraId="6507763C" w14:textId="521C2554" w:rsidR="008975D6" w:rsidRPr="003B62BD" w:rsidRDefault="713AD2C4" w:rsidP="713AD2C4">
            <w:pPr>
              <w:spacing w:after="0"/>
            </w:pPr>
            <w:r w:rsidRPr="003B62BD">
              <w:t xml:space="preserve">Non-Agricultural </w:t>
            </w:r>
            <w:r w:rsidR="00A72692">
              <w:t>(0 in ALC)</w:t>
            </w:r>
            <w:r w:rsidRPr="003B62BD">
              <w:t xml:space="preserve">= various depending on </w:t>
            </w:r>
            <w:proofErr w:type="spellStart"/>
            <w:r w:rsidRPr="003B62BD">
              <w:t>landuse</w:t>
            </w:r>
            <w:proofErr w:type="spellEnd"/>
            <w:r w:rsidRPr="003B62BD">
              <w:t>:</w:t>
            </w:r>
          </w:p>
          <w:p w14:paraId="3610F6D0" w14:textId="4DB350EF" w:rsidR="008975D6" w:rsidRPr="003B62BD" w:rsidRDefault="7C3F6CA3" w:rsidP="713AD2C4">
            <w:pPr>
              <w:pStyle w:val="ListParagraph"/>
              <w:numPr>
                <w:ilvl w:val="0"/>
                <w:numId w:val="1"/>
              </w:numPr>
              <w:spacing w:after="0"/>
            </w:pPr>
            <w:r w:rsidRPr="003B62BD">
              <w:t xml:space="preserve">Water Park areas = </w:t>
            </w:r>
            <w:r w:rsidR="00A72692">
              <w:t>1</w:t>
            </w:r>
          </w:p>
          <w:p w14:paraId="01F812DB" w14:textId="51FD5DBA" w:rsidR="008975D6" w:rsidRPr="003B62BD" w:rsidRDefault="27C2CE77" w:rsidP="713AD2C4">
            <w:pPr>
              <w:pStyle w:val="ListParagraph"/>
              <w:numPr>
                <w:ilvl w:val="0"/>
                <w:numId w:val="1"/>
              </w:numPr>
              <w:spacing w:after="0"/>
            </w:pPr>
            <w:r w:rsidRPr="003B62BD">
              <w:t>Rodborough common and airfields = 3</w:t>
            </w:r>
          </w:p>
          <w:p w14:paraId="5E0BDA43" w14:textId="11916FB3" w:rsidR="008975D6" w:rsidRPr="003B62BD" w:rsidRDefault="27C2CE77" w:rsidP="713AD2C4">
            <w:pPr>
              <w:pStyle w:val="ListParagraph"/>
              <w:numPr>
                <w:ilvl w:val="0"/>
                <w:numId w:val="1"/>
              </w:numPr>
              <w:spacing w:after="0"/>
            </w:pPr>
            <w:r w:rsidRPr="003B62BD">
              <w:t>Everything else (mainly woodland) = 1</w:t>
            </w:r>
          </w:p>
        </w:tc>
      </w:tr>
      <w:tr w:rsidR="008975D6" w:rsidRPr="003B62BD" w14:paraId="0080EBFD" w14:textId="07C11582" w:rsidTr="7C3F6CA3">
        <w:tc>
          <w:tcPr>
            <w:tcW w:w="1875" w:type="dxa"/>
          </w:tcPr>
          <w:p w14:paraId="2FF3CB67" w14:textId="77777777" w:rsidR="008975D6" w:rsidRPr="003B62BD" w:rsidRDefault="008975D6" w:rsidP="00570691">
            <w:pPr>
              <w:spacing w:after="0"/>
            </w:pPr>
            <w:r w:rsidRPr="003B62BD">
              <w:t>All semi natural open habitats  (all g1,g2,g3,h1 and h3 UKHAB codes from habitat layer)</w:t>
            </w:r>
          </w:p>
        </w:tc>
        <w:tc>
          <w:tcPr>
            <w:tcW w:w="2040" w:type="dxa"/>
          </w:tcPr>
          <w:p w14:paraId="36CF0AE1" w14:textId="3E97D6B1" w:rsidR="008975D6" w:rsidRPr="003B62BD" w:rsidRDefault="008975D6" w:rsidP="00570691">
            <w:pPr>
              <w:spacing w:after="0"/>
            </w:pPr>
            <w:r w:rsidRPr="003B62BD">
              <w:t>Restoration opportunity of permanent grassland not currently priority habitat quality</w:t>
            </w:r>
          </w:p>
        </w:tc>
        <w:tc>
          <w:tcPr>
            <w:tcW w:w="1650" w:type="dxa"/>
          </w:tcPr>
          <w:p w14:paraId="3FE1391F" w14:textId="77777777" w:rsidR="008975D6" w:rsidRPr="003B62BD" w:rsidRDefault="008975D6" w:rsidP="00570691">
            <w:pPr>
              <w:spacing w:after="0"/>
            </w:pPr>
            <w:r w:rsidRPr="003B62BD">
              <w:t>opportunity</w:t>
            </w:r>
          </w:p>
        </w:tc>
        <w:tc>
          <w:tcPr>
            <w:tcW w:w="3586" w:type="dxa"/>
          </w:tcPr>
          <w:p w14:paraId="1562D58D" w14:textId="169B132F" w:rsidR="008975D6" w:rsidRPr="003B62BD" w:rsidRDefault="008975D6" w:rsidP="00570691">
            <w:pPr>
              <w:spacing w:after="0"/>
            </w:pPr>
            <w:r w:rsidRPr="003B62BD">
              <w:t>5</w:t>
            </w:r>
          </w:p>
        </w:tc>
      </w:tr>
      <w:tr w:rsidR="008975D6" w:rsidRPr="003B62BD" w14:paraId="0B7E2E10" w14:textId="0BA733FB" w:rsidTr="7C3F6CA3">
        <w:tc>
          <w:tcPr>
            <w:tcW w:w="1875" w:type="dxa"/>
          </w:tcPr>
          <w:p w14:paraId="6CEA0C7E" w14:textId="77777777" w:rsidR="008975D6" w:rsidRPr="003B62BD" w:rsidRDefault="008975D6" w:rsidP="00570691">
            <w:pPr>
              <w:spacing w:after="0"/>
            </w:pPr>
            <w:r w:rsidRPr="003B62BD">
              <w:t>Land within 500m of existing core open habitat</w:t>
            </w:r>
          </w:p>
        </w:tc>
        <w:tc>
          <w:tcPr>
            <w:tcW w:w="2040" w:type="dxa"/>
          </w:tcPr>
          <w:p w14:paraId="69EE37D5" w14:textId="20B8FEED" w:rsidR="008975D6" w:rsidRPr="003B62BD" w:rsidRDefault="008975D6" w:rsidP="00570691">
            <w:pPr>
              <w:spacing w:after="0"/>
            </w:pPr>
            <w:r w:rsidRPr="003B62BD">
              <w:t xml:space="preserve">Open habitat smaller and more fragmented patches so need to concentrate high </w:t>
            </w:r>
            <w:r w:rsidRPr="003B62BD">
              <w:lastRenderedPageBreak/>
              <w:t>priority very close to existing patches</w:t>
            </w:r>
          </w:p>
        </w:tc>
        <w:tc>
          <w:tcPr>
            <w:tcW w:w="1650" w:type="dxa"/>
          </w:tcPr>
          <w:p w14:paraId="72E0C7B5" w14:textId="77777777" w:rsidR="008975D6" w:rsidRPr="003B62BD" w:rsidRDefault="008975D6" w:rsidP="00570691">
            <w:pPr>
              <w:spacing w:after="0"/>
            </w:pPr>
            <w:r w:rsidRPr="003B62BD">
              <w:lastRenderedPageBreak/>
              <w:t>opportunity</w:t>
            </w:r>
          </w:p>
        </w:tc>
        <w:tc>
          <w:tcPr>
            <w:tcW w:w="3586" w:type="dxa"/>
          </w:tcPr>
          <w:p w14:paraId="2881C8AD" w14:textId="563BB37C" w:rsidR="008975D6" w:rsidRPr="003B62BD" w:rsidRDefault="008975D6" w:rsidP="00570691">
            <w:pPr>
              <w:spacing w:after="0"/>
            </w:pPr>
            <w:r w:rsidRPr="003B62BD">
              <w:t>5</w:t>
            </w:r>
          </w:p>
        </w:tc>
      </w:tr>
      <w:tr w:rsidR="008975D6" w:rsidRPr="003B62BD" w14:paraId="1C0FC492" w14:textId="15FC59EF" w:rsidTr="7C3F6CA3">
        <w:tc>
          <w:tcPr>
            <w:tcW w:w="1875" w:type="dxa"/>
          </w:tcPr>
          <w:p w14:paraId="02B9D0B7" w14:textId="77777777" w:rsidR="008975D6" w:rsidRPr="003B62BD" w:rsidRDefault="008975D6" w:rsidP="00570691">
            <w:pPr>
              <w:spacing w:after="0"/>
            </w:pPr>
            <w:r w:rsidRPr="003B62BD">
              <w:t>Heritage sites – Scheduled ancient monuments and battlefields</w:t>
            </w:r>
          </w:p>
        </w:tc>
        <w:tc>
          <w:tcPr>
            <w:tcW w:w="2040" w:type="dxa"/>
          </w:tcPr>
          <w:p w14:paraId="2D88B919" w14:textId="54AD4B7B" w:rsidR="008975D6" w:rsidRPr="003B62BD" w:rsidRDefault="008975D6" w:rsidP="00570691">
            <w:pPr>
              <w:spacing w:after="0"/>
            </w:pPr>
            <w:r w:rsidRPr="003B62BD">
              <w:t>Heritage sites can be protected with grassland habitat, do not want woodland</w:t>
            </w:r>
          </w:p>
        </w:tc>
        <w:tc>
          <w:tcPr>
            <w:tcW w:w="1650" w:type="dxa"/>
          </w:tcPr>
          <w:p w14:paraId="7131CBE6" w14:textId="77777777" w:rsidR="008975D6" w:rsidRPr="003B62BD" w:rsidRDefault="008975D6" w:rsidP="00570691">
            <w:pPr>
              <w:spacing w:after="0"/>
            </w:pPr>
            <w:r w:rsidRPr="003B62BD">
              <w:t>opportunity</w:t>
            </w:r>
          </w:p>
        </w:tc>
        <w:tc>
          <w:tcPr>
            <w:tcW w:w="3586" w:type="dxa"/>
          </w:tcPr>
          <w:p w14:paraId="0D12EB70" w14:textId="4B618BD7" w:rsidR="008975D6" w:rsidRPr="003B62BD" w:rsidRDefault="008975D6" w:rsidP="00570691">
            <w:pPr>
              <w:spacing w:after="0"/>
            </w:pPr>
            <w:r w:rsidRPr="003B62BD">
              <w:t>5</w:t>
            </w:r>
          </w:p>
        </w:tc>
      </w:tr>
      <w:tr w:rsidR="008975D6" w:rsidRPr="003B62BD" w14:paraId="03999E27" w14:textId="29DED159" w:rsidTr="7C3F6CA3">
        <w:tc>
          <w:tcPr>
            <w:tcW w:w="1875" w:type="dxa"/>
          </w:tcPr>
          <w:p w14:paraId="23F4E7E9" w14:textId="77777777" w:rsidR="008975D6" w:rsidRPr="003B62BD" w:rsidRDefault="008975D6" w:rsidP="0021105E">
            <w:pPr>
              <w:spacing w:after="0"/>
            </w:pPr>
            <w:r w:rsidRPr="003B62BD">
              <w:t>PAWS (from Ancient Woodland Inventory)</w:t>
            </w:r>
          </w:p>
        </w:tc>
        <w:tc>
          <w:tcPr>
            <w:tcW w:w="2040" w:type="dxa"/>
          </w:tcPr>
          <w:p w14:paraId="0571AB71" w14:textId="1B2C8000" w:rsidR="008975D6" w:rsidRPr="003B62BD" w:rsidRDefault="008975D6" w:rsidP="0021105E">
            <w:pPr>
              <w:spacing w:after="0"/>
            </w:pPr>
            <w:r w:rsidRPr="003B62BD">
              <w:t>PAWS should be restored to seminatural broadleaf</w:t>
            </w:r>
          </w:p>
        </w:tc>
        <w:tc>
          <w:tcPr>
            <w:tcW w:w="1650" w:type="dxa"/>
          </w:tcPr>
          <w:p w14:paraId="74CAC0B3" w14:textId="77777777" w:rsidR="008975D6" w:rsidRPr="003B62BD" w:rsidRDefault="008975D6" w:rsidP="0021105E">
            <w:pPr>
              <w:spacing w:after="0"/>
            </w:pPr>
            <w:r w:rsidRPr="003B62BD">
              <w:t>constraint</w:t>
            </w:r>
          </w:p>
        </w:tc>
        <w:tc>
          <w:tcPr>
            <w:tcW w:w="3586" w:type="dxa"/>
          </w:tcPr>
          <w:p w14:paraId="64121CDF" w14:textId="783E913E" w:rsidR="008975D6" w:rsidRPr="003B62BD" w:rsidRDefault="008975D6" w:rsidP="0021105E">
            <w:pPr>
              <w:spacing w:after="0"/>
            </w:pPr>
            <w:r w:rsidRPr="003B62BD">
              <w:t>0</w:t>
            </w:r>
          </w:p>
        </w:tc>
      </w:tr>
      <w:tr w:rsidR="008975D6" w:rsidRPr="003B62BD" w14:paraId="71848B3B" w14:textId="25EA732D" w:rsidTr="7C3F6CA3">
        <w:tc>
          <w:tcPr>
            <w:tcW w:w="1875" w:type="dxa"/>
          </w:tcPr>
          <w:p w14:paraId="3754E8E1" w14:textId="0973C7E5" w:rsidR="008975D6" w:rsidRPr="003B62BD" w:rsidRDefault="448E9C3D" w:rsidP="0021105E">
            <w:pPr>
              <w:spacing w:after="0"/>
            </w:pPr>
            <w:r w:rsidRPr="003B62BD">
              <w:t>Existing priority habitats extracted from habitat layer using codes in PriorityHabs.csv</w:t>
            </w:r>
            <w:r w:rsidR="00A72692">
              <w:t>**</w:t>
            </w:r>
          </w:p>
        </w:tc>
        <w:tc>
          <w:tcPr>
            <w:tcW w:w="2040" w:type="dxa"/>
          </w:tcPr>
          <w:p w14:paraId="4F76C7BE" w14:textId="0687493C" w:rsidR="008975D6" w:rsidRPr="003B62BD" w:rsidRDefault="008975D6" w:rsidP="0021105E">
            <w:pPr>
              <w:spacing w:after="0"/>
            </w:pPr>
            <w:r w:rsidRPr="003B62BD">
              <w:t>Existing priority habitat should remain as is</w:t>
            </w:r>
          </w:p>
        </w:tc>
        <w:tc>
          <w:tcPr>
            <w:tcW w:w="1650" w:type="dxa"/>
          </w:tcPr>
          <w:p w14:paraId="1AD9B338" w14:textId="77777777" w:rsidR="008975D6" w:rsidRPr="003B62BD" w:rsidRDefault="008975D6" w:rsidP="0021105E">
            <w:pPr>
              <w:spacing w:after="0"/>
            </w:pPr>
            <w:r w:rsidRPr="003B62BD">
              <w:t>constraint</w:t>
            </w:r>
          </w:p>
        </w:tc>
        <w:tc>
          <w:tcPr>
            <w:tcW w:w="3586" w:type="dxa"/>
          </w:tcPr>
          <w:p w14:paraId="2E5148DC" w14:textId="1356E512" w:rsidR="008975D6" w:rsidRPr="003B62BD" w:rsidRDefault="008975D6" w:rsidP="0021105E">
            <w:pPr>
              <w:spacing w:after="0"/>
            </w:pPr>
            <w:r w:rsidRPr="003B62BD">
              <w:t>0</w:t>
            </w:r>
          </w:p>
        </w:tc>
      </w:tr>
      <w:tr w:rsidR="00A72692" w:rsidRPr="003B62BD" w14:paraId="77964464" w14:textId="77777777" w:rsidTr="7C3F6CA3">
        <w:tc>
          <w:tcPr>
            <w:tcW w:w="1875" w:type="dxa"/>
          </w:tcPr>
          <w:p w14:paraId="176810F7" w14:textId="322DC1AD" w:rsidR="00A72692" w:rsidRPr="003B62BD" w:rsidRDefault="00A72692" w:rsidP="0021105E">
            <w:pPr>
              <w:spacing w:after="0"/>
            </w:pPr>
            <w:r w:rsidRPr="00A72692">
              <w:t xml:space="preserve">all 'r' </w:t>
            </w:r>
            <w:r>
              <w:t xml:space="preserve">(water) </w:t>
            </w:r>
            <w:r w:rsidRPr="00A72692">
              <w:t xml:space="preserve">and 't' </w:t>
            </w:r>
            <w:r>
              <w:t xml:space="preserve">(coastal/marine) </w:t>
            </w:r>
            <w:r w:rsidRPr="00A72692">
              <w:t>habitats</w:t>
            </w:r>
          </w:p>
        </w:tc>
        <w:tc>
          <w:tcPr>
            <w:tcW w:w="2040" w:type="dxa"/>
          </w:tcPr>
          <w:p w14:paraId="0E5F8603" w14:textId="492440E0" w:rsidR="00A72692" w:rsidRPr="003B62BD" w:rsidRDefault="00A72692" w:rsidP="0021105E">
            <w:pPr>
              <w:spacing w:after="0"/>
            </w:pPr>
            <w:r>
              <w:t>C</w:t>
            </w:r>
            <w:r w:rsidRPr="00A72692">
              <w:t>ounted them as constraints because otherwise the model was picking up parts of the river Severn as opportunity areas for woodland and open networks</w:t>
            </w:r>
          </w:p>
        </w:tc>
        <w:tc>
          <w:tcPr>
            <w:tcW w:w="1650" w:type="dxa"/>
          </w:tcPr>
          <w:p w14:paraId="01A4D000" w14:textId="7101DF27" w:rsidR="00A72692" w:rsidRPr="003B62BD" w:rsidRDefault="00A72692" w:rsidP="0021105E">
            <w:pPr>
              <w:spacing w:after="0"/>
            </w:pPr>
            <w:r>
              <w:t>constraint</w:t>
            </w:r>
          </w:p>
        </w:tc>
        <w:tc>
          <w:tcPr>
            <w:tcW w:w="3586" w:type="dxa"/>
          </w:tcPr>
          <w:p w14:paraId="2ACC383D" w14:textId="18B34B27" w:rsidR="00A72692" w:rsidRPr="003B62BD" w:rsidRDefault="00A72692" w:rsidP="0021105E">
            <w:pPr>
              <w:spacing w:after="0"/>
            </w:pPr>
            <w:r>
              <w:t>0</w:t>
            </w:r>
          </w:p>
        </w:tc>
      </w:tr>
    </w:tbl>
    <w:bookmarkEnd w:id="29"/>
    <w:p w14:paraId="4C915E71" w14:textId="62F65241" w:rsidR="00A72692" w:rsidRDefault="00A72692" w:rsidP="00A72692">
      <w:pPr>
        <w:spacing w:after="0"/>
        <w:rPr>
          <w:i/>
          <w:iCs/>
        </w:rPr>
      </w:pPr>
      <w:r>
        <w:t>*</w:t>
      </w:r>
      <w:r w:rsidRPr="00A72692">
        <w:rPr>
          <w:i/>
          <w:iCs/>
        </w:rPr>
        <w:t xml:space="preserve">changed these gradings so that nothing is graded 0. Urban =1, Water Park areas = 1. This is because some areas which were covered by ALC grade 0 polygons were not also covered by other opportunity layers, and were not covered by any constraints layers. So large areas of urban and water </w:t>
      </w:r>
      <w:proofErr w:type="spellStart"/>
      <w:r w:rsidRPr="00A72692">
        <w:rPr>
          <w:i/>
          <w:iCs/>
        </w:rPr>
        <w:t>habs</w:t>
      </w:r>
      <w:proofErr w:type="spellEnd"/>
      <w:r w:rsidRPr="00A72692">
        <w:rPr>
          <w:i/>
          <w:iCs/>
        </w:rPr>
        <w:t xml:space="preserve"> were being calculated as low opportunity areas when actually there isn't really an opportunity there at all. </w:t>
      </w:r>
    </w:p>
    <w:p w14:paraId="548A1584" w14:textId="77777777" w:rsidR="00A72692" w:rsidRPr="00A72692" w:rsidRDefault="00A72692" w:rsidP="00A72692">
      <w:pPr>
        <w:spacing w:after="0"/>
        <w:rPr>
          <w:i/>
          <w:iCs/>
        </w:rPr>
      </w:pPr>
      <w:r>
        <w:rPr>
          <w:i/>
          <w:iCs/>
        </w:rPr>
        <w:t>**</w:t>
      </w:r>
      <w:r w:rsidRPr="00A72692">
        <w:rPr>
          <w:i/>
          <w:iCs/>
        </w:rPr>
        <w:t xml:space="preserve">removed all arable field margin habitat codes from the PriorityHabs.csv so that they are not counted as priority habitats and not counted as a constraint to restoration. Often the whole field or land parcel was assigned 'c1a%' which meant that a whole parcel of land was being counted as constraint but actually the habitat code is just referring to the margin and not the whole field. </w:t>
      </w:r>
    </w:p>
    <w:p w14:paraId="523560DB" w14:textId="506848A3" w:rsidR="00A72692" w:rsidRPr="00A72692" w:rsidRDefault="00A72692" w:rsidP="00A72692">
      <w:pPr>
        <w:spacing w:after="0"/>
        <w:rPr>
          <w:i/>
          <w:iCs/>
        </w:rPr>
      </w:pPr>
    </w:p>
    <w:p w14:paraId="2740AA89" w14:textId="44AF0EFA" w:rsidR="00DC7461" w:rsidRPr="00A72692" w:rsidRDefault="00DC7461" w:rsidP="00DC7461">
      <w:pPr>
        <w:spacing w:after="0"/>
        <w:rPr>
          <w:i/>
          <w:iCs/>
        </w:rPr>
      </w:pPr>
    </w:p>
    <w:p w14:paraId="0F9F83E2" w14:textId="267D7354" w:rsidR="0021105E" w:rsidRPr="003B62BD" w:rsidRDefault="0021105E" w:rsidP="0021105E">
      <w:pPr>
        <w:spacing w:after="0"/>
      </w:pPr>
      <w:r w:rsidRPr="003B62BD">
        <w:rPr>
          <w:b/>
          <w:bCs/>
        </w:rPr>
        <w:t xml:space="preserve">Table </w:t>
      </w:r>
      <w:r w:rsidR="00B54B53" w:rsidRPr="003B62BD">
        <w:rPr>
          <w:b/>
          <w:bCs/>
        </w:rPr>
        <w:t>4b</w:t>
      </w:r>
      <w:r w:rsidRPr="003B62BD">
        <w:t>. Opportunity and constraints layers for the woodland habitat networks.</w:t>
      </w:r>
    </w:p>
    <w:tbl>
      <w:tblPr>
        <w:tblStyle w:val="TableGrid"/>
        <w:tblW w:w="9067" w:type="dxa"/>
        <w:tblLook w:val="04A0" w:firstRow="1" w:lastRow="0" w:firstColumn="1" w:lastColumn="0" w:noHBand="0" w:noVBand="1"/>
      </w:tblPr>
      <w:tblGrid>
        <w:gridCol w:w="1890"/>
        <w:gridCol w:w="2025"/>
        <w:gridCol w:w="1665"/>
        <w:gridCol w:w="3487"/>
      </w:tblGrid>
      <w:tr w:rsidR="008975D6" w:rsidRPr="003B62BD" w14:paraId="2C9AE15E" w14:textId="10FABD32" w:rsidTr="7C3F6CA3">
        <w:tc>
          <w:tcPr>
            <w:tcW w:w="1890" w:type="dxa"/>
          </w:tcPr>
          <w:p w14:paraId="759326C7" w14:textId="77777777" w:rsidR="008975D6" w:rsidRPr="003B62BD" w:rsidRDefault="008975D6" w:rsidP="00CE26D7">
            <w:pPr>
              <w:spacing w:after="0"/>
              <w:rPr>
                <w:b/>
                <w:bCs/>
              </w:rPr>
            </w:pPr>
            <w:r w:rsidRPr="003B62BD">
              <w:rPr>
                <w:b/>
                <w:bCs/>
              </w:rPr>
              <w:t>Layer</w:t>
            </w:r>
          </w:p>
        </w:tc>
        <w:tc>
          <w:tcPr>
            <w:tcW w:w="2025" w:type="dxa"/>
          </w:tcPr>
          <w:p w14:paraId="29438A8B" w14:textId="4C1CFE3C" w:rsidR="008975D6" w:rsidRPr="003B62BD" w:rsidRDefault="008975D6" w:rsidP="00CE26D7">
            <w:pPr>
              <w:spacing w:after="0"/>
              <w:rPr>
                <w:b/>
                <w:bCs/>
              </w:rPr>
            </w:pPr>
            <w:r w:rsidRPr="003B62BD">
              <w:rPr>
                <w:b/>
                <w:bCs/>
              </w:rPr>
              <w:t>Rationale</w:t>
            </w:r>
          </w:p>
        </w:tc>
        <w:tc>
          <w:tcPr>
            <w:tcW w:w="1665" w:type="dxa"/>
          </w:tcPr>
          <w:p w14:paraId="1F26BFDA" w14:textId="77777777" w:rsidR="008975D6" w:rsidRPr="003B62BD" w:rsidRDefault="008975D6" w:rsidP="00CE26D7">
            <w:pPr>
              <w:spacing w:after="0"/>
              <w:rPr>
                <w:b/>
                <w:bCs/>
              </w:rPr>
            </w:pPr>
            <w:r w:rsidRPr="003B62BD">
              <w:rPr>
                <w:b/>
                <w:bCs/>
              </w:rPr>
              <w:t>Constraint or opportunity</w:t>
            </w:r>
          </w:p>
        </w:tc>
        <w:tc>
          <w:tcPr>
            <w:tcW w:w="3487" w:type="dxa"/>
          </w:tcPr>
          <w:p w14:paraId="7E38D398" w14:textId="727D752D" w:rsidR="008975D6" w:rsidRPr="003B62BD" w:rsidRDefault="005C3191" w:rsidP="00CE26D7">
            <w:pPr>
              <w:spacing w:after="0"/>
              <w:rPr>
                <w:b/>
                <w:bCs/>
              </w:rPr>
            </w:pPr>
            <w:r w:rsidRPr="003B62BD">
              <w:rPr>
                <w:b/>
                <w:bCs/>
              </w:rPr>
              <w:t>Weightings</w:t>
            </w:r>
          </w:p>
        </w:tc>
      </w:tr>
      <w:tr w:rsidR="008975D6" w:rsidRPr="003B62BD" w14:paraId="28E04053" w14:textId="651A6368" w:rsidTr="7C3F6CA3">
        <w:tc>
          <w:tcPr>
            <w:tcW w:w="1890" w:type="dxa"/>
          </w:tcPr>
          <w:p w14:paraId="2F6642FF" w14:textId="77777777" w:rsidR="008975D6" w:rsidRPr="003B62BD" w:rsidRDefault="008975D6" w:rsidP="005E3F2F">
            <w:pPr>
              <w:spacing w:after="0"/>
            </w:pPr>
            <w:r w:rsidRPr="003B62BD">
              <w:t>Woodland cost distance output</w:t>
            </w:r>
          </w:p>
        </w:tc>
        <w:tc>
          <w:tcPr>
            <w:tcW w:w="2025" w:type="dxa"/>
          </w:tcPr>
          <w:p w14:paraId="0124EDEF" w14:textId="28DBA906" w:rsidR="008975D6" w:rsidRPr="003B62BD" w:rsidRDefault="008975D6" w:rsidP="005E3F2F">
            <w:pPr>
              <w:spacing w:after="0"/>
            </w:pPr>
            <w:r w:rsidRPr="003B62BD">
              <w:t>Weighting of least cost pathway distance from core habitat patches</w:t>
            </w:r>
          </w:p>
        </w:tc>
        <w:tc>
          <w:tcPr>
            <w:tcW w:w="1665" w:type="dxa"/>
          </w:tcPr>
          <w:p w14:paraId="00C88D45" w14:textId="77777777" w:rsidR="008975D6" w:rsidRPr="003B62BD" w:rsidRDefault="008975D6" w:rsidP="005E3F2F">
            <w:pPr>
              <w:spacing w:after="0"/>
            </w:pPr>
            <w:r w:rsidRPr="003B62BD">
              <w:t>opportunity</w:t>
            </w:r>
          </w:p>
        </w:tc>
        <w:tc>
          <w:tcPr>
            <w:tcW w:w="3487" w:type="dxa"/>
          </w:tcPr>
          <w:p w14:paraId="0FE8C370" w14:textId="77777777" w:rsidR="008975D6" w:rsidRPr="003B62BD" w:rsidRDefault="008975D6" w:rsidP="008975D6">
            <w:pPr>
              <w:spacing w:after="0"/>
            </w:pPr>
            <w:r w:rsidRPr="003B62BD">
              <w:t>1 through 500 = 10</w:t>
            </w:r>
          </w:p>
          <w:p w14:paraId="6F9E558F" w14:textId="77777777" w:rsidR="008975D6" w:rsidRPr="003B62BD" w:rsidRDefault="008975D6" w:rsidP="008975D6">
            <w:pPr>
              <w:spacing w:after="0"/>
            </w:pPr>
            <w:r w:rsidRPr="003B62BD">
              <w:t>501 through 1000 = 8</w:t>
            </w:r>
          </w:p>
          <w:p w14:paraId="28453FCB" w14:textId="77777777" w:rsidR="008975D6" w:rsidRPr="003B62BD" w:rsidRDefault="008975D6" w:rsidP="008975D6">
            <w:pPr>
              <w:spacing w:after="0"/>
            </w:pPr>
            <w:r w:rsidRPr="003B62BD">
              <w:t>1001 through 1500 = 6</w:t>
            </w:r>
          </w:p>
          <w:p w14:paraId="03AD1781" w14:textId="77777777" w:rsidR="008975D6" w:rsidRPr="003B62BD" w:rsidRDefault="008975D6" w:rsidP="008975D6">
            <w:pPr>
              <w:spacing w:after="0"/>
            </w:pPr>
            <w:r w:rsidRPr="003B62BD">
              <w:t>1501 through 2000 = 4</w:t>
            </w:r>
          </w:p>
          <w:p w14:paraId="226B71A7" w14:textId="77777777" w:rsidR="008975D6" w:rsidRPr="003B62BD" w:rsidRDefault="008975D6" w:rsidP="008975D6">
            <w:pPr>
              <w:spacing w:after="0"/>
            </w:pPr>
            <w:r w:rsidRPr="003B62BD">
              <w:t>2001 through 2500 = 2</w:t>
            </w:r>
          </w:p>
          <w:p w14:paraId="406469EB" w14:textId="0EF3D994" w:rsidR="008975D6" w:rsidRPr="003B62BD" w:rsidRDefault="008975D6" w:rsidP="008975D6">
            <w:pPr>
              <w:spacing w:after="0"/>
            </w:pPr>
            <w:r w:rsidRPr="003B62BD">
              <w:t>All other values = 0</w:t>
            </w:r>
          </w:p>
        </w:tc>
      </w:tr>
      <w:tr w:rsidR="713AD2C4" w:rsidRPr="003B62BD" w14:paraId="476BCACA" w14:textId="77777777" w:rsidTr="7C3F6CA3">
        <w:trPr>
          <w:trHeight w:val="300"/>
        </w:trPr>
        <w:tc>
          <w:tcPr>
            <w:tcW w:w="1890" w:type="dxa"/>
          </w:tcPr>
          <w:p w14:paraId="07277949" w14:textId="553F6CD6" w:rsidR="713AD2C4" w:rsidRPr="003B62BD" w:rsidRDefault="713AD2C4" w:rsidP="713AD2C4">
            <w:r w:rsidRPr="003B62BD">
              <w:t>Agri land classification – Wood Network</w:t>
            </w:r>
          </w:p>
        </w:tc>
        <w:tc>
          <w:tcPr>
            <w:tcW w:w="2025" w:type="dxa"/>
          </w:tcPr>
          <w:p w14:paraId="654B42C3" w14:textId="536DE11E" w:rsidR="713AD2C4" w:rsidRPr="003B62BD" w:rsidRDefault="713AD2C4" w:rsidP="713AD2C4">
            <w:pPr>
              <w:spacing w:after="0"/>
            </w:pPr>
            <w:r w:rsidRPr="003B62BD">
              <w:t>Grade 1 and 2 land prioritised for food production</w:t>
            </w:r>
          </w:p>
          <w:p w14:paraId="0ABF557F" w14:textId="6425E03A" w:rsidR="713AD2C4" w:rsidRPr="003B62BD" w:rsidRDefault="713AD2C4" w:rsidP="713AD2C4"/>
        </w:tc>
        <w:tc>
          <w:tcPr>
            <w:tcW w:w="1665" w:type="dxa"/>
          </w:tcPr>
          <w:p w14:paraId="4C5071C8" w14:textId="19C662D1" w:rsidR="713AD2C4" w:rsidRPr="003B62BD" w:rsidRDefault="713AD2C4" w:rsidP="713AD2C4">
            <w:r w:rsidRPr="003B62BD">
              <w:t>opportunity</w:t>
            </w:r>
          </w:p>
        </w:tc>
        <w:tc>
          <w:tcPr>
            <w:tcW w:w="3487" w:type="dxa"/>
          </w:tcPr>
          <w:p w14:paraId="03CB7623" w14:textId="77777777" w:rsidR="713AD2C4" w:rsidRPr="003B62BD" w:rsidRDefault="7C3F6CA3" w:rsidP="713AD2C4">
            <w:pPr>
              <w:spacing w:after="0"/>
            </w:pPr>
            <w:r w:rsidRPr="003B62BD">
              <w:t>Grade 1 = 1</w:t>
            </w:r>
          </w:p>
          <w:p w14:paraId="1BC7329F" w14:textId="77777777" w:rsidR="713AD2C4" w:rsidRPr="003B62BD" w:rsidRDefault="713AD2C4" w:rsidP="713AD2C4">
            <w:pPr>
              <w:spacing w:after="0"/>
            </w:pPr>
            <w:r w:rsidRPr="003B62BD">
              <w:t>Grade 2 = 2</w:t>
            </w:r>
          </w:p>
          <w:p w14:paraId="4BDE3871" w14:textId="77777777" w:rsidR="713AD2C4" w:rsidRPr="003B62BD" w:rsidRDefault="713AD2C4" w:rsidP="713AD2C4">
            <w:pPr>
              <w:spacing w:after="0"/>
            </w:pPr>
            <w:r w:rsidRPr="003B62BD">
              <w:t>Grade 3 = 3</w:t>
            </w:r>
          </w:p>
          <w:p w14:paraId="4A3C0FB9" w14:textId="77777777" w:rsidR="713AD2C4" w:rsidRPr="003B62BD" w:rsidRDefault="713AD2C4" w:rsidP="713AD2C4">
            <w:pPr>
              <w:spacing w:after="0"/>
            </w:pPr>
            <w:r w:rsidRPr="003B62BD">
              <w:t>Grade 4 = 4</w:t>
            </w:r>
          </w:p>
          <w:p w14:paraId="19A1740E" w14:textId="77777777" w:rsidR="713AD2C4" w:rsidRPr="003B62BD" w:rsidRDefault="713AD2C4" w:rsidP="713AD2C4">
            <w:pPr>
              <w:spacing w:after="0"/>
            </w:pPr>
            <w:r w:rsidRPr="003B62BD">
              <w:t>Grade 5 = 5</w:t>
            </w:r>
          </w:p>
          <w:p w14:paraId="3A1C3A3F" w14:textId="6A5285FB" w:rsidR="713AD2C4" w:rsidRPr="003B62BD" w:rsidRDefault="713AD2C4" w:rsidP="713AD2C4">
            <w:pPr>
              <w:spacing w:after="0"/>
            </w:pPr>
            <w:r w:rsidRPr="003B62BD">
              <w:t xml:space="preserve">Urban = </w:t>
            </w:r>
            <w:r w:rsidR="00A72692">
              <w:t>1</w:t>
            </w:r>
          </w:p>
          <w:p w14:paraId="7A6B34F5" w14:textId="7E483705" w:rsidR="713AD2C4" w:rsidRPr="003B62BD" w:rsidRDefault="713AD2C4" w:rsidP="713AD2C4">
            <w:pPr>
              <w:spacing w:after="0"/>
            </w:pPr>
            <w:r w:rsidRPr="003B62BD">
              <w:lastRenderedPageBreak/>
              <w:t>Non-Agricultural</w:t>
            </w:r>
            <w:r w:rsidR="00A72692">
              <w:t xml:space="preserve"> (0 in ALC)</w:t>
            </w:r>
            <w:r w:rsidRPr="003B62BD">
              <w:t xml:space="preserve"> = various depending on </w:t>
            </w:r>
            <w:proofErr w:type="spellStart"/>
            <w:r w:rsidRPr="003B62BD">
              <w:t>landuse</w:t>
            </w:r>
            <w:proofErr w:type="spellEnd"/>
            <w:r w:rsidRPr="003B62BD">
              <w:t>:</w:t>
            </w:r>
          </w:p>
          <w:p w14:paraId="616AF259" w14:textId="1FC594CA" w:rsidR="713AD2C4" w:rsidRPr="003B62BD" w:rsidRDefault="713AD2C4" w:rsidP="713AD2C4">
            <w:pPr>
              <w:pStyle w:val="ListParagraph"/>
              <w:numPr>
                <w:ilvl w:val="0"/>
                <w:numId w:val="1"/>
              </w:numPr>
              <w:spacing w:after="0"/>
            </w:pPr>
            <w:r w:rsidRPr="003B62BD">
              <w:t xml:space="preserve">Water Park areas = </w:t>
            </w:r>
            <w:r w:rsidR="00A72692">
              <w:t>1</w:t>
            </w:r>
          </w:p>
          <w:p w14:paraId="64E99B32" w14:textId="0B0099C8" w:rsidR="713AD2C4" w:rsidRPr="003B62BD" w:rsidRDefault="27C2CE77" w:rsidP="713AD2C4">
            <w:pPr>
              <w:pStyle w:val="ListParagraph"/>
              <w:numPr>
                <w:ilvl w:val="0"/>
                <w:numId w:val="1"/>
              </w:numPr>
              <w:spacing w:after="0"/>
            </w:pPr>
            <w:r w:rsidRPr="003B62BD">
              <w:t>Rodborough common and airfields = 1</w:t>
            </w:r>
          </w:p>
          <w:p w14:paraId="7D0C0055" w14:textId="684EEEEE" w:rsidR="713AD2C4" w:rsidRPr="003B62BD" w:rsidRDefault="7C3F6CA3" w:rsidP="713AD2C4">
            <w:pPr>
              <w:pStyle w:val="ListParagraph"/>
              <w:numPr>
                <w:ilvl w:val="0"/>
                <w:numId w:val="1"/>
              </w:numPr>
              <w:spacing w:after="0"/>
            </w:pPr>
            <w:r w:rsidRPr="003B62BD">
              <w:t>Everything else (mainly woodland) = 3</w:t>
            </w:r>
          </w:p>
          <w:p w14:paraId="0DA9DD39" w14:textId="06A3B904" w:rsidR="713AD2C4" w:rsidRPr="003B62BD" w:rsidRDefault="713AD2C4" w:rsidP="713AD2C4"/>
        </w:tc>
      </w:tr>
      <w:tr w:rsidR="008975D6" w:rsidRPr="003B62BD" w14:paraId="1ABF3699" w14:textId="227A3DA1" w:rsidTr="7C3F6CA3">
        <w:tc>
          <w:tcPr>
            <w:tcW w:w="1890" w:type="dxa"/>
          </w:tcPr>
          <w:p w14:paraId="316B2A1A" w14:textId="77777777" w:rsidR="008975D6" w:rsidRPr="003B62BD" w:rsidRDefault="008975D6" w:rsidP="00CE26D7">
            <w:pPr>
              <w:spacing w:after="0"/>
            </w:pPr>
            <w:r w:rsidRPr="003B62BD">
              <w:lastRenderedPageBreak/>
              <w:t>Land within 1000m of existing semi natural woodland</w:t>
            </w:r>
          </w:p>
        </w:tc>
        <w:tc>
          <w:tcPr>
            <w:tcW w:w="2025" w:type="dxa"/>
          </w:tcPr>
          <w:p w14:paraId="773B010E" w14:textId="01060693" w:rsidR="008975D6" w:rsidRPr="003B62BD" w:rsidRDefault="008975D6" w:rsidP="00CE26D7">
            <w:pPr>
              <w:spacing w:after="0"/>
            </w:pPr>
            <w:r w:rsidRPr="003B62BD">
              <w:t xml:space="preserve">There are more larger woodland patches than open habitat patches so 1000m means woodland restoration is slightly more widely spread than open restoration. </w:t>
            </w:r>
          </w:p>
        </w:tc>
        <w:tc>
          <w:tcPr>
            <w:tcW w:w="1665" w:type="dxa"/>
          </w:tcPr>
          <w:p w14:paraId="2DA47F95" w14:textId="77777777" w:rsidR="008975D6" w:rsidRPr="003B62BD" w:rsidRDefault="008975D6" w:rsidP="00CE26D7">
            <w:pPr>
              <w:spacing w:after="0"/>
            </w:pPr>
            <w:r w:rsidRPr="003B62BD">
              <w:t>opportunity</w:t>
            </w:r>
          </w:p>
        </w:tc>
        <w:tc>
          <w:tcPr>
            <w:tcW w:w="3487" w:type="dxa"/>
          </w:tcPr>
          <w:p w14:paraId="469B13BE" w14:textId="3BEEC84D" w:rsidR="008975D6" w:rsidRPr="003B62BD" w:rsidRDefault="008975D6" w:rsidP="00CE26D7">
            <w:pPr>
              <w:spacing w:after="0"/>
            </w:pPr>
            <w:r w:rsidRPr="003B62BD">
              <w:t>5</w:t>
            </w:r>
          </w:p>
        </w:tc>
      </w:tr>
      <w:tr w:rsidR="008975D6" w:rsidRPr="003B62BD" w14:paraId="2DF10F48" w14:textId="46513A16" w:rsidTr="7C3F6CA3">
        <w:tc>
          <w:tcPr>
            <w:tcW w:w="1890" w:type="dxa"/>
          </w:tcPr>
          <w:p w14:paraId="349E394A" w14:textId="77777777" w:rsidR="008975D6" w:rsidRPr="003B62BD" w:rsidRDefault="008975D6" w:rsidP="00CE26D7">
            <w:pPr>
              <w:spacing w:after="0"/>
            </w:pPr>
            <w:r w:rsidRPr="003B62BD">
              <w:t>PAWS (from Ancient Woodland Inventory)</w:t>
            </w:r>
          </w:p>
        </w:tc>
        <w:tc>
          <w:tcPr>
            <w:tcW w:w="2025" w:type="dxa"/>
          </w:tcPr>
          <w:p w14:paraId="35089E15" w14:textId="56B99FC4" w:rsidR="008975D6" w:rsidRPr="003B62BD" w:rsidRDefault="008975D6" w:rsidP="00CE26D7">
            <w:pPr>
              <w:spacing w:after="0"/>
            </w:pPr>
            <w:r w:rsidRPr="003B62BD">
              <w:t>PAWS should be restored to seminatural broadleaf, some may already be broadleaf plantation</w:t>
            </w:r>
          </w:p>
        </w:tc>
        <w:tc>
          <w:tcPr>
            <w:tcW w:w="1665" w:type="dxa"/>
          </w:tcPr>
          <w:p w14:paraId="26A54912" w14:textId="77777777" w:rsidR="008975D6" w:rsidRPr="003B62BD" w:rsidRDefault="008975D6" w:rsidP="00CE26D7">
            <w:pPr>
              <w:spacing w:after="0"/>
            </w:pPr>
            <w:r w:rsidRPr="003B62BD">
              <w:t>opportunity</w:t>
            </w:r>
          </w:p>
        </w:tc>
        <w:tc>
          <w:tcPr>
            <w:tcW w:w="3487" w:type="dxa"/>
          </w:tcPr>
          <w:p w14:paraId="352E4492" w14:textId="5286FB07" w:rsidR="008975D6" w:rsidRPr="003B62BD" w:rsidRDefault="008975D6" w:rsidP="00CE26D7">
            <w:pPr>
              <w:spacing w:after="0"/>
            </w:pPr>
            <w:r w:rsidRPr="003B62BD">
              <w:t>1</w:t>
            </w:r>
          </w:p>
        </w:tc>
      </w:tr>
      <w:tr w:rsidR="008975D6" w:rsidRPr="003B62BD" w14:paraId="5B29F78E" w14:textId="4B096211" w:rsidTr="7C3F6CA3">
        <w:tc>
          <w:tcPr>
            <w:tcW w:w="1890" w:type="dxa"/>
          </w:tcPr>
          <w:p w14:paraId="13E40B89" w14:textId="77777777" w:rsidR="008975D6" w:rsidRPr="003B62BD" w:rsidRDefault="008975D6" w:rsidP="00CE26D7">
            <w:pPr>
              <w:spacing w:after="0"/>
            </w:pPr>
            <w:r w:rsidRPr="003B62BD">
              <w:t>Heritage sites – Scheduled ancient monuments and battlefields</w:t>
            </w:r>
          </w:p>
        </w:tc>
        <w:tc>
          <w:tcPr>
            <w:tcW w:w="2025" w:type="dxa"/>
          </w:tcPr>
          <w:p w14:paraId="2E9B3A19" w14:textId="75A39122" w:rsidR="008975D6" w:rsidRPr="003B62BD" w:rsidRDefault="008975D6" w:rsidP="00CE26D7">
            <w:pPr>
              <w:spacing w:after="0"/>
            </w:pPr>
            <w:r w:rsidRPr="003B62BD">
              <w:t>Woodland likely to damage heritage sites</w:t>
            </w:r>
          </w:p>
        </w:tc>
        <w:tc>
          <w:tcPr>
            <w:tcW w:w="1665" w:type="dxa"/>
          </w:tcPr>
          <w:p w14:paraId="141094D2" w14:textId="44FBA121" w:rsidR="008975D6" w:rsidRPr="003B62BD" w:rsidRDefault="008975D6" w:rsidP="00CE26D7">
            <w:pPr>
              <w:spacing w:after="0"/>
            </w:pPr>
            <w:r w:rsidRPr="003B62BD">
              <w:t>constraint</w:t>
            </w:r>
          </w:p>
        </w:tc>
        <w:tc>
          <w:tcPr>
            <w:tcW w:w="3487" w:type="dxa"/>
          </w:tcPr>
          <w:p w14:paraId="4203F586" w14:textId="1F591935" w:rsidR="008975D6" w:rsidRPr="003B62BD" w:rsidRDefault="008975D6" w:rsidP="00CE26D7">
            <w:pPr>
              <w:spacing w:after="0"/>
            </w:pPr>
            <w:r w:rsidRPr="003B62BD">
              <w:t>0</w:t>
            </w:r>
          </w:p>
        </w:tc>
      </w:tr>
      <w:tr w:rsidR="008975D6" w:rsidRPr="003B62BD" w14:paraId="58E347F5" w14:textId="2CEEFD3B" w:rsidTr="7C3F6CA3">
        <w:tc>
          <w:tcPr>
            <w:tcW w:w="1890" w:type="dxa"/>
          </w:tcPr>
          <w:p w14:paraId="740AF66C" w14:textId="77777777" w:rsidR="008975D6" w:rsidRPr="003B62BD" w:rsidRDefault="008975D6" w:rsidP="00CE26D7">
            <w:pPr>
              <w:spacing w:after="0"/>
            </w:pPr>
            <w:r w:rsidRPr="003B62BD">
              <w:t>Existing priority habitats. Extracted from habitat layer using codes in PriorityHabs.csv</w:t>
            </w:r>
          </w:p>
        </w:tc>
        <w:tc>
          <w:tcPr>
            <w:tcW w:w="2025" w:type="dxa"/>
          </w:tcPr>
          <w:p w14:paraId="639C8664" w14:textId="3C327D33" w:rsidR="008975D6" w:rsidRPr="003B62BD" w:rsidRDefault="008975D6" w:rsidP="00CE26D7">
            <w:pPr>
              <w:spacing w:after="0"/>
            </w:pPr>
            <w:r w:rsidRPr="003B62BD">
              <w:t>Should not create woodland on existing priority habitat, should remain as is</w:t>
            </w:r>
          </w:p>
        </w:tc>
        <w:tc>
          <w:tcPr>
            <w:tcW w:w="1665" w:type="dxa"/>
          </w:tcPr>
          <w:p w14:paraId="06DC9F98" w14:textId="1478B3F3" w:rsidR="008975D6" w:rsidRPr="003B62BD" w:rsidRDefault="008975D6" w:rsidP="00CE26D7">
            <w:pPr>
              <w:spacing w:after="0"/>
            </w:pPr>
            <w:r w:rsidRPr="003B62BD">
              <w:t>constraint</w:t>
            </w:r>
          </w:p>
        </w:tc>
        <w:tc>
          <w:tcPr>
            <w:tcW w:w="3487" w:type="dxa"/>
          </w:tcPr>
          <w:p w14:paraId="67759B52" w14:textId="3828BBAE" w:rsidR="008975D6" w:rsidRPr="003B62BD" w:rsidRDefault="008975D6" w:rsidP="00CE26D7">
            <w:pPr>
              <w:spacing w:after="0"/>
            </w:pPr>
            <w:r w:rsidRPr="003B62BD">
              <w:t>0</w:t>
            </w:r>
          </w:p>
        </w:tc>
      </w:tr>
    </w:tbl>
    <w:p w14:paraId="224C759F" w14:textId="77777777" w:rsidR="0021105E" w:rsidRPr="003B62BD" w:rsidRDefault="0021105E" w:rsidP="0021105E">
      <w:pPr>
        <w:spacing w:after="0"/>
      </w:pPr>
    </w:p>
    <w:p w14:paraId="0ADE5CEC" w14:textId="77777777" w:rsidR="0021105E" w:rsidRPr="003B62BD" w:rsidRDefault="0021105E" w:rsidP="00DC7461">
      <w:pPr>
        <w:spacing w:after="0"/>
      </w:pPr>
    </w:p>
    <w:p w14:paraId="76DB099B" w14:textId="77777777" w:rsidR="00DC7461" w:rsidRPr="003B62BD" w:rsidRDefault="00DC7461" w:rsidP="00DC7461">
      <w:pPr>
        <w:pStyle w:val="Heading2"/>
      </w:pPr>
      <w:bookmarkStart w:id="30" w:name="_Toc107999919"/>
      <w:bookmarkStart w:id="31" w:name="_Toc216435210"/>
      <w:r w:rsidRPr="003B62BD">
        <w:t>Open network and woodland network combined opportunity/priority layer</w:t>
      </w:r>
      <w:bookmarkEnd w:id="30"/>
      <w:bookmarkEnd w:id="31"/>
    </w:p>
    <w:p w14:paraId="4C0C7638" w14:textId="4ECF8C02" w:rsidR="00DC7461" w:rsidRPr="003B62BD" w:rsidRDefault="00DC7461" w:rsidP="00DC7461">
      <w:pPr>
        <w:spacing w:after="160"/>
      </w:pPr>
      <w:r w:rsidRPr="003B62BD">
        <w:t xml:space="preserve">Having created separate </w:t>
      </w:r>
      <w:r w:rsidR="00157048" w:rsidRPr="003B62BD">
        <w:t>o</w:t>
      </w:r>
      <w:r w:rsidRPr="003B62BD">
        <w:t xml:space="preserve">pen </w:t>
      </w:r>
      <w:r w:rsidR="00157048" w:rsidRPr="003B62BD">
        <w:t>habitat n</w:t>
      </w:r>
      <w:r w:rsidRPr="003B62BD">
        <w:t xml:space="preserve">etwork opportunity scoring and </w:t>
      </w:r>
      <w:r w:rsidR="00157048" w:rsidRPr="003B62BD">
        <w:t>w</w:t>
      </w:r>
      <w:r w:rsidRPr="003B62BD">
        <w:t xml:space="preserve">oodland </w:t>
      </w:r>
      <w:r w:rsidR="00157048" w:rsidRPr="003B62BD">
        <w:t>n</w:t>
      </w:r>
      <w:r w:rsidRPr="003B62BD">
        <w:t xml:space="preserve">etwork opportunity scoring layers as set out above, a combined </w:t>
      </w:r>
      <w:r w:rsidR="00157048" w:rsidRPr="003B62BD">
        <w:t>o</w:t>
      </w:r>
      <w:r w:rsidRPr="003B62BD">
        <w:t xml:space="preserve">pen &amp; </w:t>
      </w:r>
      <w:r w:rsidR="00157048" w:rsidRPr="003B62BD">
        <w:t>w</w:t>
      </w:r>
      <w:r w:rsidRPr="003B62BD">
        <w:t xml:space="preserve">oodland </w:t>
      </w:r>
      <w:r w:rsidR="00157048" w:rsidRPr="003B62BD">
        <w:t>n</w:t>
      </w:r>
      <w:r w:rsidRPr="003B62BD">
        <w:t xml:space="preserve">etwork </w:t>
      </w:r>
      <w:r w:rsidR="00157048" w:rsidRPr="003B62BD">
        <w:t xml:space="preserve">restoration zone </w:t>
      </w:r>
      <w:r w:rsidRPr="003B62BD">
        <w:t>priorit</w:t>
      </w:r>
      <w:r w:rsidR="00157048" w:rsidRPr="003B62BD">
        <w:t>ization</w:t>
      </w:r>
      <w:r w:rsidRPr="003B62BD">
        <w:t xml:space="preserve"> layer was then created by using conditional statements to decide which of the two network</w:t>
      </w:r>
      <w:r w:rsidR="00BD16F6" w:rsidRPr="003B62BD">
        <w:t>s</w:t>
      </w:r>
      <w:r w:rsidRPr="003B62BD">
        <w:t xml:space="preserve"> took priority or whether they were of equal priority and some form of matrix habitat was more appropriate. </w:t>
      </w:r>
      <w:r w:rsidR="00173589" w:rsidRPr="003B62BD">
        <w:t xml:space="preserve">This helps the user consider where open and woodland networks intersect and should reduce the risk of cutting one network off with the other. </w:t>
      </w:r>
    </w:p>
    <w:p w14:paraId="47636FED" w14:textId="5289521F" w:rsidR="00173589" w:rsidRPr="003B62BD" w:rsidRDefault="00DC7461" w:rsidP="00173589">
      <w:pPr>
        <w:spacing w:after="160"/>
      </w:pPr>
      <w:r w:rsidRPr="003B62BD">
        <w:t xml:space="preserve">The individual </w:t>
      </w:r>
      <w:r w:rsidR="00157048" w:rsidRPr="003B62BD">
        <w:t>ecological n</w:t>
      </w:r>
      <w:r w:rsidRPr="003B62BD">
        <w:t>etwork scoring layers were divided into 3 categories (High, Med, Low) by identifying</w:t>
      </w:r>
      <w:r w:rsidR="00173589" w:rsidRPr="003B62BD">
        <w:t xml:space="preserve"> the</w:t>
      </w:r>
      <w:r w:rsidRPr="003B62BD">
        <w:t xml:space="preserve"> 2 break points in the opportunity scores</w:t>
      </w:r>
      <w:r w:rsidR="00173589" w:rsidRPr="003B62BD">
        <w:t xml:space="preserve"> that sit at the threshold between high and med, and med and low, as follows. The percentage areas are approximate as the opportunity layer is </w:t>
      </w:r>
      <w:r w:rsidR="00173589" w:rsidRPr="003B62BD">
        <w:lastRenderedPageBreak/>
        <w:t>discrete not continuous, the algorithm pick</w:t>
      </w:r>
      <w:r w:rsidR="00310594">
        <w:t>s</w:t>
      </w:r>
      <w:r w:rsidR="00173589" w:rsidRPr="003B62BD">
        <w:t xml:space="preserve"> the closest break point in the scores once the target area has been reached:</w:t>
      </w:r>
    </w:p>
    <w:p w14:paraId="2E608C95" w14:textId="52FCCD79" w:rsidR="00173589" w:rsidRPr="003B62BD" w:rsidRDefault="00173589" w:rsidP="00173589">
      <w:pPr>
        <w:pStyle w:val="ListParagraph"/>
        <w:numPr>
          <w:ilvl w:val="0"/>
          <w:numId w:val="33"/>
        </w:numPr>
        <w:spacing w:after="160"/>
      </w:pPr>
      <w:r w:rsidRPr="003B62BD">
        <w:t xml:space="preserve">High opportunity/priority - </w:t>
      </w:r>
      <w:r w:rsidR="00DC7461" w:rsidRPr="003B62BD">
        <w:t>The High opportunit</w:t>
      </w:r>
      <w:r w:rsidRPr="003B62BD">
        <w:t>y/priority</w:t>
      </w:r>
      <w:r w:rsidR="00DC7461" w:rsidRPr="003B62BD">
        <w:t xml:space="preserve"> category comprises approximately 20% of the area of the opportunity layer (starting at the maximum opportunity score and adding lower scores in turn). </w:t>
      </w:r>
    </w:p>
    <w:p w14:paraId="3DBEC7E0" w14:textId="641EBA20" w:rsidR="00173589" w:rsidRPr="003B62BD" w:rsidRDefault="00DC7461" w:rsidP="00173589">
      <w:pPr>
        <w:pStyle w:val="ListParagraph"/>
        <w:numPr>
          <w:ilvl w:val="0"/>
          <w:numId w:val="33"/>
        </w:numPr>
        <w:spacing w:after="160"/>
      </w:pPr>
      <w:r w:rsidRPr="003B62BD">
        <w:t>Medium opportunit</w:t>
      </w:r>
      <w:r w:rsidR="00173589" w:rsidRPr="003B62BD">
        <w:t xml:space="preserve">y/priority </w:t>
      </w:r>
      <w:r w:rsidR="005C3191" w:rsidRPr="003B62BD">
        <w:t>- are</w:t>
      </w:r>
      <w:r w:rsidRPr="003B62BD">
        <w:t xml:space="preserve"> </w:t>
      </w:r>
      <w:r w:rsidR="00173589" w:rsidRPr="003B62BD">
        <w:t>the opportunity scores</w:t>
      </w:r>
      <w:r w:rsidRPr="003B62BD">
        <w:t xml:space="preserve"> that comprise approximately the next 10% of area, starting at the high opportunity category minimum and working lower.</w:t>
      </w:r>
    </w:p>
    <w:p w14:paraId="2BEAE942" w14:textId="77777777" w:rsidR="00173589" w:rsidRPr="003B62BD" w:rsidRDefault="00DC7461" w:rsidP="00173589">
      <w:pPr>
        <w:pStyle w:val="ListParagraph"/>
        <w:numPr>
          <w:ilvl w:val="0"/>
          <w:numId w:val="33"/>
        </w:numPr>
        <w:spacing w:after="160"/>
      </w:pPr>
      <w:r w:rsidRPr="003B62BD">
        <w:t xml:space="preserve"> Low opportunities comprise all other categories (approximately the remaining 70% of the area). </w:t>
      </w:r>
    </w:p>
    <w:p w14:paraId="2852A1E8" w14:textId="6FC51A4A" w:rsidR="00DC7461" w:rsidRPr="003B62BD" w:rsidRDefault="00DC7461" w:rsidP="00DC7461">
      <w:pPr>
        <w:spacing w:after="160"/>
      </w:pPr>
      <w:r w:rsidRPr="003B62BD">
        <w:t xml:space="preserve">The core habitat plus high and medium categories therefore add up to 30% cover. This target value is based upon research which suggests that once 30% cover is reached most </w:t>
      </w:r>
      <w:r w:rsidR="00A72692">
        <w:t xml:space="preserve">random </w:t>
      </w:r>
      <w:r w:rsidRPr="003B62BD">
        <w:t>habitat patches are in close proximity to another (Buckley and Fraser 1998, Andren 1994).</w:t>
      </w:r>
    </w:p>
    <w:p w14:paraId="55B4A440" w14:textId="4DBF1A7B" w:rsidR="00DC7461" w:rsidRPr="003B62BD" w:rsidRDefault="00DC7461" w:rsidP="00DC7461">
      <w:pPr>
        <w:spacing w:after="160"/>
      </w:pPr>
      <w:r w:rsidRPr="003B62BD">
        <w:t>This combined layer show</w:t>
      </w:r>
      <w:r w:rsidR="00173589" w:rsidRPr="003B62BD">
        <w:t>s</w:t>
      </w:r>
      <w:r w:rsidRPr="003B62BD">
        <w:t xml:space="preserve"> potential opportunities with prioritization based on working outwards from existing habitat patches. It also helps to ensure that existing priority habitat is not inadvertently destroyed by for example woodland creation on priority grassland.</w:t>
      </w:r>
    </w:p>
    <w:p w14:paraId="7D18DBCD" w14:textId="5CEB74E7" w:rsidR="00DC7461" w:rsidRPr="003B62BD" w:rsidRDefault="00DC7461" w:rsidP="00E535A5">
      <w:pPr>
        <w:spacing w:after="160"/>
        <w:rPr>
          <w:b/>
          <w:bCs/>
        </w:rPr>
      </w:pPr>
      <w:r w:rsidRPr="003B62BD">
        <w:t xml:space="preserve">The output raster categories are defined in Table </w:t>
      </w:r>
      <w:r w:rsidR="00B54B53" w:rsidRPr="003B62BD">
        <w:t>5</w:t>
      </w:r>
      <w:r w:rsidRPr="003B62BD">
        <w:t xml:space="preserve">. </w:t>
      </w:r>
    </w:p>
    <w:p w14:paraId="3DB53A7D" w14:textId="5E37E044" w:rsidR="00DC7461" w:rsidRPr="003B62BD" w:rsidRDefault="00DC7461" w:rsidP="00DC7461">
      <w:pPr>
        <w:spacing w:after="0"/>
      </w:pPr>
      <w:r w:rsidRPr="003B62BD">
        <w:rPr>
          <w:b/>
          <w:bCs/>
        </w:rPr>
        <w:t xml:space="preserve">Table </w:t>
      </w:r>
      <w:r w:rsidR="00B54B53" w:rsidRPr="003B62BD">
        <w:rPr>
          <w:b/>
          <w:bCs/>
        </w:rPr>
        <w:t>5</w:t>
      </w:r>
      <w:r w:rsidRPr="003B62BD">
        <w:t>. Classification of opportunities for combined opportunity layer.</w:t>
      </w:r>
    </w:p>
    <w:tbl>
      <w:tblPr>
        <w:tblStyle w:val="TableGrid"/>
        <w:tblW w:w="0" w:type="auto"/>
        <w:tblLook w:val="04A0" w:firstRow="1" w:lastRow="0" w:firstColumn="1" w:lastColumn="0" w:noHBand="0" w:noVBand="1"/>
      </w:tblPr>
      <w:tblGrid>
        <w:gridCol w:w="6658"/>
        <w:gridCol w:w="2358"/>
      </w:tblGrid>
      <w:tr w:rsidR="00DC7461" w:rsidRPr="003B62BD" w14:paraId="041D1056" w14:textId="77777777" w:rsidTr="001978DC">
        <w:tc>
          <w:tcPr>
            <w:tcW w:w="6658" w:type="dxa"/>
          </w:tcPr>
          <w:p w14:paraId="6C91A05A" w14:textId="5C0E77D0" w:rsidR="00DC7461" w:rsidRPr="003B62BD" w:rsidRDefault="00A83F89" w:rsidP="001978DC">
            <w:pPr>
              <w:spacing w:after="160"/>
              <w:rPr>
                <w:b/>
                <w:bCs/>
              </w:rPr>
            </w:pPr>
            <w:r>
              <w:rPr>
                <w:b/>
                <w:bCs/>
              </w:rPr>
              <w:t>Q1</w:t>
            </w:r>
          </w:p>
        </w:tc>
        <w:tc>
          <w:tcPr>
            <w:tcW w:w="2358" w:type="dxa"/>
          </w:tcPr>
          <w:p w14:paraId="29C19FD2" w14:textId="77777777" w:rsidR="00DC7461" w:rsidRPr="003B62BD" w:rsidRDefault="00DC7461" w:rsidP="001978DC">
            <w:pPr>
              <w:spacing w:after="160"/>
              <w:rPr>
                <w:b/>
                <w:bCs/>
              </w:rPr>
            </w:pPr>
            <w:r w:rsidRPr="003B62BD">
              <w:rPr>
                <w:b/>
                <w:bCs/>
              </w:rPr>
              <w:t>Raster category</w:t>
            </w:r>
          </w:p>
        </w:tc>
      </w:tr>
      <w:tr w:rsidR="00DC7461" w:rsidRPr="003B62BD" w14:paraId="465F6044" w14:textId="77777777" w:rsidTr="001978DC">
        <w:tc>
          <w:tcPr>
            <w:tcW w:w="6658" w:type="dxa"/>
          </w:tcPr>
          <w:p w14:paraId="6A086CEF" w14:textId="77777777" w:rsidR="00DC7461" w:rsidRPr="003B62BD" w:rsidRDefault="00DC7461" w:rsidP="001978DC">
            <w:pPr>
              <w:spacing w:after="160"/>
            </w:pPr>
            <w:r w:rsidRPr="003B62BD">
              <w:t>Open or woodland network high priority</w:t>
            </w:r>
          </w:p>
        </w:tc>
        <w:tc>
          <w:tcPr>
            <w:tcW w:w="2358" w:type="dxa"/>
          </w:tcPr>
          <w:p w14:paraId="604807C8" w14:textId="77777777" w:rsidR="00DC7461" w:rsidRPr="003B62BD" w:rsidRDefault="00DC7461" w:rsidP="001978DC">
            <w:pPr>
              <w:spacing w:after="160"/>
            </w:pPr>
            <w:r w:rsidRPr="003B62BD">
              <w:t>11</w:t>
            </w:r>
          </w:p>
        </w:tc>
      </w:tr>
      <w:tr w:rsidR="00DC7461" w:rsidRPr="003B62BD" w14:paraId="34C9DE95" w14:textId="77777777" w:rsidTr="001978DC">
        <w:tc>
          <w:tcPr>
            <w:tcW w:w="6658" w:type="dxa"/>
          </w:tcPr>
          <w:p w14:paraId="53FCFE06" w14:textId="77777777" w:rsidR="00DC7461" w:rsidRPr="003B62BD" w:rsidRDefault="00DC7461" w:rsidP="001978DC">
            <w:pPr>
              <w:spacing w:after="160"/>
            </w:pPr>
            <w:r w:rsidRPr="003B62BD">
              <w:t>Open network high priority</w:t>
            </w:r>
          </w:p>
        </w:tc>
        <w:tc>
          <w:tcPr>
            <w:tcW w:w="2358" w:type="dxa"/>
          </w:tcPr>
          <w:p w14:paraId="2BAA068B" w14:textId="77777777" w:rsidR="00DC7461" w:rsidRPr="003B62BD" w:rsidRDefault="00DC7461" w:rsidP="001978DC">
            <w:pPr>
              <w:spacing w:after="160"/>
            </w:pPr>
            <w:r w:rsidRPr="003B62BD">
              <w:t>10</w:t>
            </w:r>
          </w:p>
        </w:tc>
      </w:tr>
      <w:tr w:rsidR="00DC7461" w:rsidRPr="003B62BD" w14:paraId="18151F5E" w14:textId="77777777" w:rsidTr="001978DC">
        <w:tc>
          <w:tcPr>
            <w:tcW w:w="6658" w:type="dxa"/>
          </w:tcPr>
          <w:p w14:paraId="3F6CDD09" w14:textId="77777777" w:rsidR="00DC7461" w:rsidRPr="003B62BD" w:rsidRDefault="00DC7461" w:rsidP="001978DC">
            <w:pPr>
              <w:spacing w:after="160"/>
            </w:pPr>
            <w:r w:rsidRPr="003B62BD">
              <w:t>Woodland network high priority</w:t>
            </w:r>
          </w:p>
        </w:tc>
        <w:tc>
          <w:tcPr>
            <w:tcW w:w="2358" w:type="dxa"/>
          </w:tcPr>
          <w:p w14:paraId="4E68731E" w14:textId="77777777" w:rsidR="00DC7461" w:rsidRPr="003B62BD" w:rsidRDefault="00DC7461" w:rsidP="001978DC">
            <w:pPr>
              <w:spacing w:after="160"/>
            </w:pPr>
            <w:r w:rsidRPr="003B62BD">
              <w:t>9</w:t>
            </w:r>
          </w:p>
        </w:tc>
      </w:tr>
      <w:tr w:rsidR="00DC7461" w:rsidRPr="003B62BD" w14:paraId="43ABF147" w14:textId="77777777" w:rsidTr="001978DC">
        <w:tc>
          <w:tcPr>
            <w:tcW w:w="6658" w:type="dxa"/>
          </w:tcPr>
          <w:p w14:paraId="7D6107FA" w14:textId="77777777" w:rsidR="00DC7461" w:rsidRPr="003B62BD" w:rsidRDefault="00DC7461" w:rsidP="001978DC">
            <w:pPr>
              <w:spacing w:after="160"/>
            </w:pPr>
            <w:r w:rsidRPr="003B62BD">
              <w:t>Open or woodland network medium priority</w:t>
            </w:r>
          </w:p>
        </w:tc>
        <w:tc>
          <w:tcPr>
            <w:tcW w:w="2358" w:type="dxa"/>
          </w:tcPr>
          <w:p w14:paraId="0E7BEFD2" w14:textId="77777777" w:rsidR="00DC7461" w:rsidRPr="003B62BD" w:rsidRDefault="00DC7461" w:rsidP="001978DC">
            <w:pPr>
              <w:spacing w:after="160"/>
            </w:pPr>
            <w:r w:rsidRPr="003B62BD">
              <w:t>8</w:t>
            </w:r>
          </w:p>
        </w:tc>
      </w:tr>
      <w:tr w:rsidR="00DC7461" w:rsidRPr="003B62BD" w14:paraId="6175F0EE" w14:textId="77777777" w:rsidTr="001978DC">
        <w:tc>
          <w:tcPr>
            <w:tcW w:w="6658" w:type="dxa"/>
          </w:tcPr>
          <w:p w14:paraId="36540E28" w14:textId="77777777" w:rsidR="00DC7461" w:rsidRPr="003B62BD" w:rsidRDefault="00DC7461" w:rsidP="001978DC">
            <w:pPr>
              <w:spacing w:after="160"/>
            </w:pPr>
            <w:r w:rsidRPr="003B62BD">
              <w:t>Open or woodland network low priority</w:t>
            </w:r>
          </w:p>
        </w:tc>
        <w:tc>
          <w:tcPr>
            <w:tcW w:w="2358" w:type="dxa"/>
          </w:tcPr>
          <w:p w14:paraId="51AFD472" w14:textId="77777777" w:rsidR="00DC7461" w:rsidRPr="003B62BD" w:rsidRDefault="00DC7461" w:rsidP="001978DC">
            <w:pPr>
              <w:spacing w:after="160"/>
            </w:pPr>
            <w:r w:rsidRPr="003B62BD">
              <w:t>7</w:t>
            </w:r>
          </w:p>
        </w:tc>
      </w:tr>
      <w:tr w:rsidR="00DC7461" w:rsidRPr="003B62BD" w14:paraId="07DB0D96" w14:textId="77777777" w:rsidTr="001978DC">
        <w:tc>
          <w:tcPr>
            <w:tcW w:w="6658" w:type="dxa"/>
          </w:tcPr>
          <w:p w14:paraId="04A8BA4C" w14:textId="77777777" w:rsidR="00DC7461" w:rsidRPr="003B62BD" w:rsidRDefault="00DC7461" w:rsidP="001978DC">
            <w:pPr>
              <w:spacing w:after="160"/>
            </w:pPr>
            <w:r w:rsidRPr="003B62BD">
              <w:t>Woodland network medium priority</w:t>
            </w:r>
          </w:p>
        </w:tc>
        <w:tc>
          <w:tcPr>
            <w:tcW w:w="2358" w:type="dxa"/>
          </w:tcPr>
          <w:p w14:paraId="57FFB54C" w14:textId="77777777" w:rsidR="00DC7461" w:rsidRPr="003B62BD" w:rsidRDefault="00DC7461" w:rsidP="001978DC">
            <w:pPr>
              <w:spacing w:after="160"/>
            </w:pPr>
            <w:r w:rsidRPr="003B62BD">
              <w:t>6</w:t>
            </w:r>
          </w:p>
        </w:tc>
      </w:tr>
      <w:tr w:rsidR="00DC7461" w:rsidRPr="003B62BD" w14:paraId="4B3E54E1" w14:textId="77777777" w:rsidTr="001978DC">
        <w:tc>
          <w:tcPr>
            <w:tcW w:w="6658" w:type="dxa"/>
          </w:tcPr>
          <w:p w14:paraId="79A4F952" w14:textId="77777777" w:rsidR="00DC7461" w:rsidRPr="003B62BD" w:rsidRDefault="00DC7461" w:rsidP="001978DC">
            <w:pPr>
              <w:spacing w:after="160"/>
            </w:pPr>
            <w:r w:rsidRPr="003B62BD">
              <w:t>Woodland network low priority</w:t>
            </w:r>
          </w:p>
        </w:tc>
        <w:tc>
          <w:tcPr>
            <w:tcW w:w="2358" w:type="dxa"/>
          </w:tcPr>
          <w:p w14:paraId="48FDCA15" w14:textId="77777777" w:rsidR="00DC7461" w:rsidRPr="003B62BD" w:rsidRDefault="00DC7461" w:rsidP="001978DC">
            <w:pPr>
              <w:spacing w:after="160"/>
            </w:pPr>
            <w:r w:rsidRPr="003B62BD">
              <w:t>5</w:t>
            </w:r>
          </w:p>
        </w:tc>
      </w:tr>
      <w:tr w:rsidR="00DC7461" w:rsidRPr="003B62BD" w14:paraId="565E40E1" w14:textId="77777777" w:rsidTr="001978DC">
        <w:tc>
          <w:tcPr>
            <w:tcW w:w="6658" w:type="dxa"/>
          </w:tcPr>
          <w:p w14:paraId="314B1FFE" w14:textId="77777777" w:rsidR="00DC7461" w:rsidRPr="003B62BD" w:rsidRDefault="00DC7461" w:rsidP="001978DC">
            <w:pPr>
              <w:spacing w:after="160"/>
            </w:pPr>
            <w:r w:rsidRPr="003B62BD">
              <w:t>Open network medium priority</w:t>
            </w:r>
          </w:p>
        </w:tc>
        <w:tc>
          <w:tcPr>
            <w:tcW w:w="2358" w:type="dxa"/>
          </w:tcPr>
          <w:p w14:paraId="2A172E76" w14:textId="77777777" w:rsidR="00DC7461" w:rsidRPr="003B62BD" w:rsidRDefault="00DC7461" w:rsidP="001978DC">
            <w:pPr>
              <w:spacing w:after="160"/>
            </w:pPr>
            <w:r w:rsidRPr="003B62BD">
              <w:t>4</w:t>
            </w:r>
          </w:p>
        </w:tc>
      </w:tr>
      <w:tr w:rsidR="00DC7461" w:rsidRPr="003B62BD" w14:paraId="31D5F32B" w14:textId="77777777" w:rsidTr="001978DC">
        <w:tc>
          <w:tcPr>
            <w:tcW w:w="6658" w:type="dxa"/>
          </w:tcPr>
          <w:p w14:paraId="78EBD3AC" w14:textId="77777777" w:rsidR="00DC7461" w:rsidRPr="003B62BD" w:rsidRDefault="00DC7461" w:rsidP="001978DC">
            <w:pPr>
              <w:spacing w:after="160"/>
            </w:pPr>
            <w:r w:rsidRPr="003B62BD">
              <w:t>Open network low priority</w:t>
            </w:r>
          </w:p>
        </w:tc>
        <w:tc>
          <w:tcPr>
            <w:tcW w:w="2358" w:type="dxa"/>
          </w:tcPr>
          <w:p w14:paraId="0A2468D2" w14:textId="77777777" w:rsidR="00DC7461" w:rsidRPr="003B62BD" w:rsidRDefault="00DC7461" w:rsidP="001978DC">
            <w:pPr>
              <w:spacing w:after="160"/>
            </w:pPr>
            <w:r w:rsidRPr="003B62BD">
              <w:t>3</w:t>
            </w:r>
          </w:p>
        </w:tc>
      </w:tr>
      <w:tr w:rsidR="00DC7461" w:rsidRPr="003B62BD" w14:paraId="75F59CE1" w14:textId="77777777" w:rsidTr="001978DC">
        <w:tc>
          <w:tcPr>
            <w:tcW w:w="6658" w:type="dxa"/>
          </w:tcPr>
          <w:p w14:paraId="77DE78E8" w14:textId="77777777" w:rsidR="00DC7461" w:rsidRPr="003B62BD" w:rsidRDefault="00DC7461" w:rsidP="001978DC">
            <w:pPr>
              <w:spacing w:after="160"/>
            </w:pPr>
            <w:r w:rsidRPr="003B62BD">
              <w:t>No opportunities (other priority habitats)</w:t>
            </w:r>
          </w:p>
        </w:tc>
        <w:tc>
          <w:tcPr>
            <w:tcW w:w="2358" w:type="dxa"/>
          </w:tcPr>
          <w:p w14:paraId="2CD156A4" w14:textId="77777777" w:rsidR="00DC7461" w:rsidRPr="003B62BD" w:rsidRDefault="00DC7461" w:rsidP="001978DC">
            <w:pPr>
              <w:spacing w:after="160"/>
            </w:pPr>
            <w:r w:rsidRPr="003B62BD">
              <w:t>2</w:t>
            </w:r>
          </w:p>
        </w:tc>
      </w:tr>
    </w:tbl>
    <w:p w14:paraId="2FA7D940" w14:textId="77777777" w:rsidR="00DC7461" w:rsidRDefault="00DC7461" w:rsidP="00DC7461"/>
    <w:p w14:paraId="615894B6" w14:textId="77777777" w:rsidR="00CF722D" w:rsidRDefault="00CF722D" w:rsidP="00DC7461"/>
    <w:p w14:paraId="65654AEB" w14:textId="77777777" w:rsidR="00CF722D" w:rsidRPr="003B62BD" w:rsidRDefault="00CF722D" w:rsidP="00DC7461"/>
    <w:p w14:paraId="49AD08F7" w14:textId="789A1D91" w:rsidR="00C70891" w:rsidRPr="003B62BD" w:rsidRDefault="00C70891" w:rsidP="00C70891">
      <w:pPr>
        <w:pStyle w:val="Heading2"/>
      </w:pPr>
      <w:bookmarkStart w:id="32" w:name="_Toc216435211"/>
      <w:r w:rsidRPr="003B62BD">
        <w:t>The Wetland Network</w:t>
      </w:r>
      <w:bookmarkEnd w:id="26"/>
      <w:bookmarkEnd w:id="32"/>
    </w:p>
    <w:p w14:paraId="0BCFAB08" w14:textId="77777777" w:rsidR="00CF722D" w:rsidRPr="004B1CAB" w:rsidRDefault="00CF722D" w:rsidP="00CF722D">
      <w:pPr>
        <w:spacing w:after="160"/>
      </w:pPr>
      <w:r w:rsidRPr="004B1CAB">
        <w:t xml:space="preserve">The Wetland Network has been modelled differently and is largely based on topography and soil drainage type. The methodology was created following discussion with staff at the Wildfowl and Wetlands Trust, </w:t>
      </w:r>
      <w:proofErr w:type="spellStart"/>
      <w:r w:rsidRPr="004B1CAB">
        <w:t>Slimbridge</w:t>
      </w:r>
      <w:proofErr w:type="spellEnd"/>
      <w:r w:rsidRPr="004B1CAB">
        <w:t>.</w:t>
      </w:r>
    </w:p>
    <w:p w14:paraId="38E10037" w14:textId="69925A3B" w:rsidR="00CF722D" w:rsidRDefault="00CF722D" w:rsidP="00CF722D">
      <w:pPr>
        <w:spacing w:after="160"/>
      </w:pPr>
      <w:r>
        <w:t xml:space="preserve">The data layers 1 to 5 </w:t>
      </w:r>
      <w:r w:rsidRPr="00310594">
        <w:t xml:space="preserve">(Table </w:t>
      </w:r>
      <w:r w:rsidR="00310594" w:rsidRPr="00310594">
        <w:t>6</w:t>
      </w:r>
      <w:r>
        <w:t>) were combined</w:t>
      </w:r>
      <w:r w:rsidR="003550CA">
        <w:t>.</w:t>
      </w:r>
      <w:r>
        <w:t xml:space="preserve"> Annex 2, shows the QGIS graphical </w:t>
      </w:r>
      <w:r w:rsidRPr="00310594">
        <w:t xml:space="preserve">model </w:t>
      </w:r>
      <w:r w:rsidR="003550CA" w:rsidRPr="00310594">
        <w:t xml:space="preserve">and the technical detail </w:t>
      </w:r>
      <w:r w:rsidRPr="00310594">
        <w:t>used</w:t>
      </w:r>
      <w:r>
        <w:t xml:space="preserve"> to create the V2 wetland opportunity layer. </w:t>
      </w:r>
      <w:r w:rsidR="003550CA">
        <w:t xml:space="preserve">In summary, </w:t>
      </w:r>
      <w:r>
        <w:t xml:space="preserve">anything in </w:t>
      </w:r>
      <w:proofErr w:type="spellStart"/>
      <w:r>
        <w:t>Floodzone</w:t>
      </w:r>
      <w:proofErr w:type="spellEnd"/>
      <w:r>
        <w:t xml:space="preserve"> </w:t>
      </w:r>
      <w:r>
        <w:lastRenderedPageBreak/>
        <w:t xml:space="preserve">3 is included as an opportunity. For the areas outside of </w:t>
      </w:r>
      <w:proofErr w:type="spellStart"/>
      <w:r>
        <w:t>Floodzone</w:t>
      </w:r>
      <w:proofErr w:type="spellEnd"/>
      <w:r>
        <w:t xml:space="preserve"> 3, areas of impeded drainage or naturally wet soils plus high (&gt;10) TWI are included as an opportunity. Any areas of peat are included as an opportunity, but any slopes &gt;10 degrees are excluded. </w:t>
      </w:r>
    </w:p>
    <w:p w14:paraId="2979ABD0" w14:textId="278F02A6" w:rsidR="003550CA" w:rsidRDefault="003550CA" w:rsidP="003550CA">
      <w:pPr>
        <w:spacing w:after="160"/>
      </w:pPr>
      <w:r>
        <w:t xml:space="preserve">The wetland network is </w:t>
      </w:r>
      <w:r w:rsidRPr="003B62BD">
        <w:t xml:space="preserve">provided as a transparent overlay. Where it crosses the Open habitat network there could be opportunities for fen type habitats. Where it crosses the Woodland network there could be opportunities for wet woodland. </w:t>
      </w:r>
    </w:p>
    <w:p w14:paraId="2AD21231" w14:textId="0BF261DF" w:rsidR="00CF722D" w:rsidRPr="004B1CAB" w:rsidRDefault="00CF722D" w:rsidP="00CF722D">
      <w:pPr>
        <w:spacing w:after="160"/>
      </w:pPr>
      <w:r>
        <w:t>Prioritization could, if desired,  then be assigned by incorporating the Wet Network connectivity at</w:t>
      </w:r>
      <w:r w:rsidR="00F21F05">
        <w:t xml:space="preserve">, for example, </w:t>
      </w:r>
      <w:r>
        <w:t xml:space="preserve">500m, 1000m and 3000m cost distance. </w:t>
      </w:r>
    </w:p>
    <w:p w14:paraId="13A263C6" w14:textId="77777777" w:rsidR="00CF722D" w:rsidRPr="004B1CAB" w:rsidRDefault="00CF722D" w:rsidP="00CF722D">
      <w:pPr>
        <w:spacing w:after="160"/>
      </w:pPr>
    </w:p>
    <w:tbl>
      <w:tblPr>
        <w:tblStyle w:val="TableGrid"/>
        <w:tblpPr w:leftFromText="180" w:rightFromText="180" w:vertAnchor="text" w:horzAnchor="margin" w:tblpY="10"/>
        <w:tblW w:w="0" w:type="auto"/>
        <w:tblLook w:val="04A0" w:firstRow="1" w:lastRow="0" w:firstColumn="1" w:lastColumn="0" w:noHBand="0" w:noVBand="1"/>
      </w:tblPr>
      <w:tblGrid>
        <w:gridCol w:w="3005"/>
        <w:gridCol w:w="3005"/>
        <w:gridCol w:w="3006"/>
      </w:tblGrid>
      <w:tr w:rsidR="00CF722D" w:rsidRPr="004B1CAB" w14:paraId="6D7F6D78" w14:textId="77777777" w:rsidTr="005078FB">
        <w:tc>
          <w:tcPr>
            <w:tcW w:w="9016" w:type="dxa"/>
            <w:gridSpan w:val="3"/>
            <w:tcBorders>
              <w:top w:val="nil"/>
              <w:left w:val="nil"/>
              <w:bottom w:val="single" w:sz="4" w:space="0" w:color="auto"/>
              <w:right w:val="nil"/>
            </w:tcBorders>
          </w:tcPr>
          <w:p w14:paraId="57DA51C2" w14:textId="45730E3C" w:rsidR="00CF722D" w:rsidRPr="004B1CAB" w:rsidRDefault="00CF722D" w:rsidP="005078FB">
            <w:r w:rsidRPr="00FF3513">
              <w:rPr>
                <w:b/>
                <w:bCs/>
              </w:rPr>
              <w:t xml:space="preserve">Table </w:t>
            </w:r>
            <w:r w:rsidR="00310594" w:rsidRPr="00FF3513">
              <w:rPr>
                <w:b/>
                <w:bCs/>
              </w:rPr>
              <w:t>6</w:t>
            </w:r>
            <w:r w:rsidRPr="00FF3513">
              <w:rPr>
                <w:b/>
                <w:bCs/>
              </w:rPr>
              <w:t xml:space="preserve">. </w:t>
            </w:r>
            <w:r w:rsidRPr="00FF3513">
              <w:t>Data</w:t>
            </w:r>
            <w:r w:rsidRPr="004B1CAB">
              <w:t xml:space="preserve"> layers for Wetland network opportunities V2 method</w:t>
            </w:r>
          </w:p>
        </w:tc>
      </w:tr>
      <w:tr w:rsidR="00CF722D" w:rsidRPr="004B1CAB" w14:paraId="12248921" w14:textId="77777777" w:rsidTr="005078FB">
        <w:tc>
          <w:tcPr>
            <w:tcW w:w="3005" w:type="dxa"/>
            <w:tcBorders>
              <w:top w:val="single" w:sz="4" w:space="0" w:color="auto"/>
            </w:tcBorders>
          </w:tcPr>
          <w:p w14:paraId="4C97874F" w14:textId="77777777" w:rsidR="00CF722D" w:rsidRPr="004B1CAB" w:rsidRDefault="00CF722D" w:rsidP="005078FB">
            <w:pPr>
              <w:rPr>
                <w:b/>
                <w:bCs/>
              </w:rPr>
            </w:pPr>
            <w:r w:rsidRPr="004B1CAB">
              <w:rPr>
                <w:b/>
                <w:bCs/>
              </w:rPr>
              <w:t>Data Layer</w:t>
            </w:r>
          </w:p>
        </w:tc>
        <w:tc>
          <w:tcPr>
            <w:tcW w:w="3005" w:type="dxa"/>
            <w:tcBorders>
              <w:top w:val="single" w:sz="4" w:space="0" w:color="auto"/>
            </w:tcBorders>
          </w:tcPr>
          <w:p w14:paraId="6C2EBF22" w14:textId="77777777" w:rsidR="00CF722D" w:rsidRPr="004B1CAB" w:rsidRDefault="00CF722D" w:rsidP="005078FB">
            <w:pPr>
              <w:rPr>
                <w:b/>
                <w:bCs/>
              </w:rPr>
            </w:pPr>
            <w:r w:rsidRPr="004B1CAB">
              <w:rPr>
                <w:b/>
                <w:bCs/>
              </w:rPr>
              <w:t>Constraint or opportunity</w:t>
            </w:r>
          </w:p>
        </w:tc>
        <w:tc>
          <w:tcPr>
            <w:tcW w:w="3006" w:type="dxa"/>
            <w:tcBorders>
              <w:top w:val="single" w:sz="4" w:space="0" w:color="auto"/>
            </w:tcBorders>
          </w:tcPr>
          <w:p w14:paraId="58676899" w14:textId="128E71C6" w:rsidR="00CF722D" w:rsidRPr="004B1CAB" w:rsidRDefault="003550CA" w:rsidP="005078FB">
            <w:pPr>
              <w:rPr>
                <w:b/>
                <w:bCs/>
              </w:rPr>
            </w:pPr>
            <w:r>
              <w:rPr>
                <w:b/>
                <w:bCs/>
              </w:rPr>
              <w:t>Use</w:t>
            </w:r>
          </w:p>
        </w:tc>
      </w:tr>
      <w:tr w:rsidR="00CF722D" w:rsidRPr="004B1CAB" w14:paraId="3C9B2EE0" w14:textId="77777777" w:rsidTr="005078FB">
        <w:tc>
          <w:tcPr>
            <w:tcW w:w="3005" w:type="dxa"/>
          </w:tcPr>
          <w:p w14:paraId="1EAD7EC6" w14:textId="77777777" w:rsidR="00CF722D" w:rsidRPr="004B1CAB" w:rsidRDefault="00CF722D" w:rsidP="005078FB">
            <w:r w:rsidRPr="004B1CAB">
              <w:t xml:space="preserve">1 EA </w:t>
            </w:r>
            <w:proofErr w:type="spellStart"/>
            <w:r w:rsidRPr="004B1CAB">
              <w:t>Floodzone</w:t>
            </w:r>
            <w:proofErr w:type="spellEnd"/>
            <w:r w:rsidRPr="004B1CAB">
              <w:t xml:space="preserve"> 3</w:t>
            </w:r>
          </w:p>
        </w:tc>
        <w:tc>
          <w:tcPr>
            <w:tcW w:w="3005" w:type="dxa"/>
          </w:tcPr>
          <w:p w14:paraId="00E525DC" w14:textId="77777777" w:rsidR="00CF722D" w:rsidRPr="004B1CAB" w:rsidRDefault="00CF722D" w:rsidP="005078FB">
            <w:r w:rsidRPr="004B1CAB">
              <w:t>Opportunity</w:t>
            </w:r>
          </w:p>
        </w:tc>
        <w:tc>
          <w:tcPr>
            <w:tcW w:w="3006" w:type="dxa"/>
          </w:tcPr>
          <w:p w14:paraId="71EA17AD" w14:textId="77777777" w:rsidR="00CF722D" w:rsidRPr="004B1CAB" w:rsidRDefault="00CF722D" w:rsidP="005078FB">
            <w:r w:rsidRPr="004B1CAB">
              <w:t xml:space="preserve">Inclusion if in </w:t>
            </w:r>
            <w:proofErr w:type="spellStart"/>
            <w:r w:rsidRPr="004B1CAB">
              <w:t>floodzone</w:t>
            </w:r>
            <w:proofErr w:type="spellEnd"/>
          </w:p>
        </w:tc>
      </w:tr>
      <w:tr w:rsidR="00CF722D" w:rsidRPr="004B1CAB" w14:paraId="21513FC2" w14:textId="77777777" w:rsidTr="005078FB">
        <w:tc>
          <w:tcPr>
            <w:tcW w:w="3005" w:type="dxa"/>
          </w:tcPr>
          <w:p w14:paraId="28622377" w14:textId="7A221C43" w:rsidR="00CF722D" w:rsidRPr="004B1CAB" w:rsidRDefault="00CF722D" w:rsidP="005078FB">
            <w:r>
              <w:t>2 Topographical wetness index* (a useful indicator of soil moisture (</w:t>
            </w:r>
            <w:proofErr w:type="spellStart"/>
            <w:r>
              <w:fldChar w:fldCharType="begin"/>
            </w:r>
            <w:r>
              <w:instrText>HYPERLINK "https://www.sciencedirect.com/science/article/abs/pii/S1470160X17306350" \h</w:instrText>
            </w:r>
            <w:r>
              <w:fldChar w:fldCharType="separate"/>
            </w:r>
            <w:r w:rsidRPr="6CB714FB">
              <w:rPr>
                <w:color w:val="0000FF"/>
                <w:u w:val="single"/>
              </w:rPr>
              <w:t>Raduła</w:t>
            </w:r>
            <w:proofErr w:type="spellEnd"/>
            <w:r w:rsidRPr="6CB714FB">
              <w:rPr>
                <w:color w:val="0000FF"/>
                <w:u w:val="single"/>
              </w:rPr>
              <w:t xml:space="preserve"> et al 2018</w:t>
            </w:r>
            <w:r>
              <w:fldChar w:fldCharType="end"/>
            </w:r>
            <w:r>
              <w:t>) and is a function of both the slope and upstream contributing area)</w:t>
            </w:r>
          </w:p>
        </w:tc>
        <w:tc>
          <w:tcPr>
            <w:tcW w:w="3005" w:type="dxa"/>
          </w:tcPr>
          <w:p w14:paraId="57F748C5" w14:textId="77777777" w:rsidR="00CF722D" w:rsidRPr="004B1CAB" w:rsidRDefault="00CF722D" w:rsidP="005078FB">
            <w:r w:rsidRPr="004B1CAB">
              <w:t>Opportunity/constraint</w:t>
            </w:r>
          </w:p>
        </w:tc>
        <w:tc>
          <w:tcPr>
            <w:tcW w:w="3006" w:type="dxa"/>
          </w:tcPr>
          <w:p w14:paraId="44AFA4C7" w14:textId="296D0E61" w:rsidR="00CF722D" w:rsidRPr="004B1CAB" w:rsidRDefault="00F21F05" w:rsidP="005078FB">
            <w:r>
              <w:t xml:space="preserve">If </w:t>
            </w:r>
            <w:r w:rsidR="00CF722D" w:rsidRPr="004B1CAB">
              <w:t>High TWI (&gt;=10) and poorly drained soil then inclusion</w:t>
            </w:r>
          </w:p>
        </w:tc>
      </w:tr>
      <w:tr w:rsidR="00CF722D" w:rsidRPr="004B1CAB" w14:paraId="2893239D" w14:textId="77777777" w:rsidTr="005078FB">
        <w:tc>
          <w:tcPr>
            <w:tcW w:w="3005" w:type="dxa"/>
          </w:tcPr>
          <w:p w14:paraId="4507CAAC" w14:textId="77777777" w:rsidR="00CF722D" w:rsidRPr="004B1CAB" w:rsidRDefault="00CF722D" w:rsidP="005078FB">
            <w:r>
              <w:t>3 Natural England Peat Map 2025</w:t>
            </w:r>
          </w:p>
        </w:tc>
        <w:tc>
          <w:tcPr>
            <w:tcW w:w="3005" w:type="dxa"/>
          </w:tcPr>
          <w:p w14:paraId="56F6F01D" w14:textId="77777777" w:rsidR="00CF722D" w:rsidRPr="004B1CAB" w:rsidRDefault="00CF722D" w:rsidP="005078FB">
            <w:r w:rsidRPr="004B1CAB">
              <w:t>Opportunity</w:t>
            </w:r>
          </w:p>
        </w:tc>
        <w:tc>
          <w:tcPr>
            <w:tcW w:w="3006" w:type="dxa"/>
          </w:tcPr>
          <w:p w14:paraId="5A667B40" w14:textId="77777777" w:rsidR="00CF722D" w:rsidRPr="004B1CAB" w:rsidRDefault="00CF722D" w:rsidP="005078FB">
            <w:r w:rsidRPr="004B1CAB">
              <w:t>Inclusion of all peat</w:t>
            </w:r>
          </w:p>
        </w:tc>
      </w:tr>
      <w:tr w:rsidR="00CF722D" w:rsidRPr="004B1CAB" w14:paraId="60424CE4" w14:textId="77777777" w:rsidTr="005078FB">
        <w:tc>
          <w:tcPr>
            <w:tcW w:w="3005" w:type="dxa"/>
          </w:tcPr>
          <w:p w14:paraId="2FC9FDF3" w14:textId="77777777" w:rsidR="00CF722D" w:rsidRPr="004B1CAB" w:rsidRDefault="00CF722D" w:rsidP="005078FB">
            <w:r w:rsidRPr="004B1CAB">
              <w:t>4 NATMAP: Soil drainage = ‘naturally wet’ or ‘impeded drainage’</w:t>
            </w:r>
          </w:p>
        </w:tc>
        <w:tc>
          <w:tcPr>
            <w:tcW w:w="3005" w:type="dxa"/>
          </w:tcPr>
          <w:p w14:paraId="73202ACA" w14:textId="77777777" w:rsidR="00CF722D" w:rsidRPr="004B1CAB" w:rsidRDefault="00CF722D" w:rsidP="005078FB">
            <w:r w:rsidRPr="004B1CAB">
              <w:t>Opportunity/constraint</w:t>
            </w:r>
          </w:p>
        </w:tc>
        <w:tc>
          <w:tcPr>
            <w:tcW w:w="3006" w:type="dxa"/>
          </w:tcPr>
          <w:p w14:paraId="34168D95" w14:textId="0B77447D" w:rsidR="00CF722D" w:rsidRPr="004B1CAB" w:rsidRDefault="00F21F05" w:rsidP="005078FB">
            <w:r>
              <w:t xml:space="preserve">If </w:t>
            </w:r>
            <w:r w:rsidRPr="004B1CAB">
              <w:t>High TWI (&gt;=10) and poorly drained soil then inclusion</w:t>
            </w:r>
          </w:p>
        </w:tc>
      </w:tr>
      <w:tr w:rsidR="00CF722D" w:rsidRPr="004B1CAB" w14:paraId="065362C3" w14:textId="77777777" w:rsidTr="005078FB">
        <w:tc>
          <w:tcPr>
            <w:tcW w:w="3005" w:type="dxa"/>
          </w:tcPr>
          <w:p w14:paraId="6A8CB6C5" w14:textId="77777777" w:rsidR="00CF722D" w:rsidRPr="004B1CAB" w:rsidRDefault="00CF722D" w:rsidP="005078FB">
            <w:r w:rsidRPr="004B1CAB">
              <w:t>5 Slope (degrees)</w:t>
            </w:r>
          </w:p>
        </w:tc>
        <w:tc>
          <w:tcPr>
            <w:tcW w:w="3005" w:type="dxa"/>
          </w:tcPr>
          <w:p w14:paraId="334C8BA5" w14:textId="77777777" w:rsidR="00CF722D" w:rsidRPr="004B1CAB" w:rsidRDefault="00CF722D" w:rsidP="005078FB">
            <w:r w:rsidRPr="004B1CAB">
              <w:t>Constraint</w:t>
            </w:r>
          </w:p>
        </w:tc>
        <w:tc>
          <w:tcPr>
            <w:tcW w:w="3006" w:type="dxa"/>
          </w:tcPr>
          <w:p w14:paraId="1A95F7E2" w14:textId="29302773" w:rsidR="00CF722D" w:rsidRPr="004B1CAB" w:rsidRDefault="00CF722D" w:rsidP="005078FB">
            <w:r w:rsidRPr="004B1CAB">
              <w:t xml:space="preserve">If slope &gt;10 </w:t>
            </w:r>
            <w:r w:rsidR="003550CA">
              <w:t xml:space="preserve">the </w:t>
            </w:r>
            <w:r w:rsidRPr="004B1CAB">
              <w:t>exclusion</w:t>
            </w:r>
          </w:p>
        </w:tc>
      </w:tr>
      <w:tr w:rsidR="00CF722D" w:rsidRPr="004B1CAB" w14:paraId="5B8712C9" w14:textId="77777777" w:rsidTr="005078FB">
        <w:tc>
          <w:tcPr>
            <w:tcW w:w="3005" w:type="dxa"/>
          </w:tcPr>
          <w:p w14:paraId="48007528" w14:textId="77777777" w:rsidR="00CF722D" w:rsidRPr="004B1CAB" w:rsidRDefault="00CF722D" w:rsidP="005078FB">
            <w:r w:rsidRPr="004B1CAB">
              <w:t>6 Wetland connectivity (cost distance)</w:t>
            </w:r>
          </w:p>
        </w:tc>
        <w:tc>
          <w:tcPr>
            <w:tcW w:w="3005" w:type="dxa"/>
          </w:tcPr>
          <w:p w14:paraId="549B60B6" w14:textId="77777777" w:rsidR="00CF722D" w:rsidRPr="004B1CAB" w:rsidRDefault="00CF722D" w:rsidP="005078FB">
            <w:r w:rsidRPr="004B1CAB">
              <w:t>Prioritization, can be applied following creation of the opportunity areas</w:t>
            </w:r>
          </w:p>
        </w:tc>
        <w:tc>
          <w:tcPr>
            <w:tcW w:w="3006" w:type="dxa"/>
          </w:tcPr>
          <w:p w14:paraId="67DA1682" w14:textId="77777777" w:rsidR="00CF722D" w:rsidRPr="004B1CAB" w:rsidRDefault="00CF722D" w:rsidP="005078FB">
            <w:r w:rsidRPr="004B1CAB">
              <w:t>500m</w:t>
            </w:r>
          </w:p>
          <w:p w14:paraId="349E64C0" w14:textId="77777777" w:rsidR="00CF722D" w:rsidRPr="004B1CAB" w:rsidRDefault="00CF722D" w:rsidP="005078FB">
            <w:r w:rsidRPr="004B1CAB">
              <w:t>1000m</w:t>
            </w:r>
          </w:p>
          <w:p w14:paraId="3B8BE654" w14:textId="77777777" w:rsidR="00CF722D" w:rsidRPr="004B1CAB" w:rsidRDefault="00CF722D" w:rsidP="005078FB">
            <w:r w:rsidRPr="004B1CAB">
              <w:t>3000m</w:t>
            </w:r>
          </w:p>
          <w:p w14:paraId="010FF06C" w14:textId="77777777" w:rsidR="00CF722D" w:rsidRPr="004B1CAB" w:rsidRDefault="00CF722D" w:rsidP="005078FB"/>
        </w:tc>
      </w:tr>
    </w:tbl>
    <w:p w14:paraId="67E881A9" w14:textId="1313C65D" w:rsidR="00CF722D" w:rsidRPr="00CF722D" w:rsidRDefault="00CF722D" w:rsidP="00CF722D">
      <w:pPr>
        <w:spacing w:after="160"/>
      </w:pPr>
      <w:r w:rsidRPr="00CF722D">
        <w:t>*</w:t>
      </w:r>
      <w:r w:rsidR="00F21F05">
        <w:rPr>
          <w:i/>
          <w:iCs/>
        </w:rPr>
        <w:t>s</w:t>
      </w:r>
      <w:r w:rsidRPr="00CF722D">
        <w:rPr>
          <w:i/>
          <w:iCs/>
        </w:rPr>
        <w:t xml:space="preserve">ee </w:t>
      </w:r>
      <w:r w:rsidR="00F21F05">
        <w:rPr>
          <w:i/>
          <w:iCs/>
        </w:rPr>
        <w:t>A</w:t>
      </w:r>
      <w:r w:rsidRPr="00CF722D">
        <w:rPr>
          <w:i/>
          <w:iCs/>
        </w:rPr>
        <w:t>nnex 2</w:t>
      </w:r>
      <w:r w:rsidR="003550CA">
        <w:rPr>
          <w:i/>
          <w:iCs/>
        </w:rPr>
        <w:t xml:space="preserve"> for detail</w:t>
      </w:r>
    </w:p>
    <w:p w14:paraId="530E5D9A" w14:textId="6929ABC5" w:rsidR="007308BF" w:rsidRPr="003B62BD" w:rsidRDefault="007308BF" w:rsidP="006F4400">
      <w:pPr>
        <w:spacing w:after="160"/>
      </w:pPr>
    </w:p>
    <w:p w14:paraId="057F4EEB" w14:textId="34A9E13A" w:rsidR="00517D0E" w:rsidRPr="003B62BD" w:rsidRDefault="00517D0E" w:rsidP="00517D0E">
      <w:pPr>
        <w:pStyle w:val="Heading2"/>
      </w:pPr>
      <w:bookmarkStart w:id="33" w:name="_Toc216435212"/>
      <w:bookmarkStart w:id="34" w:name="_Hlk116648558"/>
      <w:r w:rsidRPr="003B62BD">
        <w:t>Watercourses and open water bodies</w:t>
      </w:r>
      <w:bookmarkEnd w:id="33"/>
    </w:p>
    <w:p w14:paraId="5EF2E645" w14:textId="28D5BBAC" w:rsidR="003550CA" w:rsidRPr="004B1CAB" w:rsidRDefault="003550CA" w:rsidP="003550CA">
      <w:pPr>
        <w:spacing w:after="160"/>
      </w:pPr>
      <w:r w:rsidRPr="004B1CAB">
        <w:t>Running and open water were not incorporated into the wetland network as different suits of species use them. Opportunities for watercourses and open water have not been created as existing mapping is available</w:t>
      </w:r>
      <w:r>
        <w:t>,</w:t>
      </w:r>
      <w:r w:rsidRPr="004B1CAB">
        <w:t xml:space="preserve"> such as priority pond mapping from the Freshwater Habitats Trust. Depending on what you want to achieve for </w:t>
      </w:r>
      <w:r>
        <w:t>a particular</w:t>
      </w:r>
      <w:r w:rsidRPr="004B1CAB">
        <w:t xml:space="preserve"> suit of species, you might target areas of low density to increase connectivity across the landscape, or areas of high density to create a larger surface area of water to support bigger more resilient populations. </w:t>
      </w:r>
    </w:p>
    <w:p w14:paraId="2778DA7B" w14:textId="5CB44A5B" w:rsidR="003550CA" w:rsidRPr="004B1CAB" w:rsidRDefault="003550CA" w:rsidP="003550CA">
      <w:pPr>
        <w:spacing w:after="160"/>
      </w:pPr>
      <w:r w:rsidRPr="004B1CAB">
        <w:t xml:space="preserve">Physical river connectivity is reliant on the removal of barriers. The Environment Agency have a barrier layer which incorporates prioritization for removal. This layer </w:t>
      </w:r>
      <w:r>
        <w:t>can</w:t>
      </w:r>
      <w:r w:rsidRPr="004B1CAB">
        <w:t xml:space="preserve"> be used in the first instance and local upstream prioritization </w:t>
      </w:r>
      <w:r>
        <w:t>can</w:t>
      </w:r>
      <w:r w:rsidRPr="004B1CAB">
        <w:t xml:space="preserve"> be added to it. Alternatively you could take the policy that any opportunity to remove a barrier should be taken as removal of any barrier will help internal river system movement even if it does not enable source to sea movement. </w:t>
      </w:r>
    </w:p>
    <w:p w14:paraId="0B767072" w14:textId="39A08E38" w:rsidR="00C70891" w:rsidRPr="003B62BD" w:rsidRDefault="00C70891" w:rsidP="00C70891"/>
    <w:p w14:paraId="5A70F0BB" w14:textId="4BA4A479" w:rsidR="00901E83" w:rsidRPr="003B62BD" w:rsidRDefault="00396F1A" w:rsidP="00901E83">
      <w:pPr>
        <w:pStyle w:val="Heading2"/>
      </w:pPr>
      <w:bookmarkStart w:id="35" w:name="_Toc216435213"/>
      <w:r>
        <w:t>Farmland birds</w:t>
      </w:r>
      <w:bookmarkEnd w:id="35"/>
    </w:p>
    <w:p w14:paraId="5D9AE13E" w14:textId="706F9969" w:rsidR="00692CE3" w:rsidRPr="003B62BD" w:rsidRDefault="00FE5B1A" w:rsidP="00901E83">
      <w:pPr>
        <w:spacing w:after="160"/>
      </w:pPr>
      <w:r w:rsidRPr="003B62BD">
        <w:t>While the Open, Woodland and Wetland networks support a wide range of species, they don’t cover the needs of species that use arable farmland e.g.</w:t>
      </w:r>
      <w:r w:rsidR="00E577AF" w:rsidRPr="003B62BD">
        <w:t>,</w:t>
      </w:r>
      <w:r w:rsidRPr="003B62BD">
        <w:t xml:space="preserve"> arable plants and some of the farmland birds, particularly those relying on seed for food and those that nest in cropland. Having </w:t>
      </w:r>
      <w:r w:rsidR="000E45CE" w:rsidRPr="003B62BD">
        <w:t>examined</w:t>
      </w:r>
      <w:r w:rsidRPr="003B62BD">
        <w:t xml:space="preserve"> the farmland bird species</w:t>
      </w:r>
      <w:r w:rsidR="00E577AF" w:rsidRPr="003B62BD">
        <w:t>,</w:t>
      </w:r>
      <w:r w:rsidRPr="003B62BD">
        <w:t xml:space="preserve"> they distilled down into two groups: ground nesting species and Hedge/scrub/tree nesting species. In general</w:t>
      </w:r>
      <w:r w:rsidR="00E577AF" w:rsidRPr="003B62BD">
        <w:t>,</w:t>
      </w:r>
      <w:r w:rsidRPr="003B62BD">
        <w:t xml:space="preserve"> the adults utilise seed </w:t>
      </w:r>
      <w:r w:rsidR="00692CE3" w:rsidRPr="003B62BD">
        <w:t xml:space="preserve">as their main </w:t>
      </w:r>
      <w:r w:rsidRPr="003B62BD">
        <w:t xml:space="preserve">food </w:t>
      </w:r>
      <w:r w:rsidR="00692CE3" w:rsidRPr="003B62BD">
        <w:t xml:space="preserve">resource </w:t>
      </w:r>
      <w:r w:rsidRPr="003B62BD">
        <w:t>and</w:t>
      </w:r>
      <w:r w:rsidR="00692CE3" w:rsidRPr="003B62BD">
        <w:t xml:space="preserve"> an</w:t>
      </w:r>
      <w:r w:rsidRPr="003B62BD">
        <w:t xml:space="preserve"> </w:t>
      </w:r>
      <w:r w:rsidR="00692CE3" w:rsidRPr="003B62BD">
        <w:t>insect</w:t>
      </w:r>
      <w:r w:rsidRPr="003B62BD">
        <w:t xml:space="preserve"> </w:t>
      </w:r>
      <w:r w:rsidR="00692CE3" w:rsidRPr="003B62BD">
        <w:t>resource</w:t>
      </w:r>
      <w:r w:rsidRPr="003B62BD">
        <w:t xml:space="preserve"> is required for the chicks. </w:t>
      </w:r>
      <w:r w:rsidR="000E45CE" w:rsidRPr="003B62BD">
        <w:t xml:space="preserve">The </w:t>
      </w:r>
      <w:r w:rsidR="00396F1A">
        <w:t>farmland bird layers look</w:t>
      </w:r>
      <w:r w:rsidR="000E45CE" w:rsidRPr="003B62BD">
        <w:t xml:space="preserve"> at the availability of </w:t>
      </w:r>
      <w:r w:rsidR="00396F1A">
        <w:t xml:space="preserve">gari-environment scheme </w:t>
      </w:r>
      <w:r w:rsidR="000E45CE" w:rsidRPr="003B62BD">
        <w:t>options to meet the nesting, adult</w:t>
      </w:r>
      <w:r w:rsidR="00E577AF" w:rsidRPr="003B62BD">
        <w:t>,</w:t>
      </w:r>
      <w:r w:rsidR="000E45CE" w:rsidRPr="003B62BD">
        <w:t xml:space="preserve"> and chick food requirements of these two groups of farmland birds.  </w:t>
      </w:r>
    </w:p>
    <w:p w14:paraId="499D2113" w14:textId="2037BF6A" w:rsidR="000E45CE" w:rsidRPr="003B62BD" w:rsidRDefault="000E45CE" w:rsidP="00E57285">
      <w:pPr>
        <w:pStyle w:val="Heading3"/>
      </w:pPr>
      <w:bookmarkStart w:id="36" w:name="_Toc107999922"/>
      <w:bookmarkStart w:id="37" w:name="_Toc216435214"/>
      <w:r w:rsidRPr="003B62BD">
        <w:t>Farmland bird data extraction and interpretation</w:t>
      </w:r>
      <w:bookmarkEnd w:id="36"/>
      <w:bookmarkEnd w:id="37"/>
      <w:r w:rsidRPr="003B62BD">
        <w:t xml:space="preserve"> </w:t>
      </w:r>
    </w:p>
    <w:p w14:paraId="01369F07" w14:textId="24D2CCDE" w:rsidR="00F7350F" w:rsidRPr="003B62BD" w:rsidRDefault="00692CE3" w:rsidP="00901E83">
      <w:pPr>
        <w:spacing w:after="160"/>
      </w:pPr>
      <w:r w:rsidRPr="003B62BD">
        <w:t xml:space="preserve">All live Environmental Stewardship Scheme (ESS) options and Countryside Stewardship (CS) options for </w:t>
      </w:r>
      <w:r w:rsidR="00101202" w:rsidRPr="003B62BD">
        <w:t>Gloucestershire</w:t>
      </w:r>
      <w:r w:rsidR="00E57285" w:rsidRPr="003B62BD">
        <w:t xml:space="preserve"> plus 3km buffer</w:t>
      </w:r>
      <w:r w:rsidRPr="003B62BD">
        <w:t xml:space="preserve"> were downloaded from </w:t>
      </w:r>
      <w:r w:rsidR="003550CA">
        <w:t>data.gov in June 2024</w:t>
      </w:r>
      <w:r w:rsidRPr="003B62BD">
        <w:t xml:space="preserve">. Natural England ESS farmland birds advisory note </w:t>
      </w:r>
      <w:r w:rsidR="00F7350F" w:rsidRPr="003B62BD">
        <w:t xml:space="preserve">(Delivering the HLS Package for Farmland Birds 2013) </w:t>
      </w:r>
      <w:r w:rsidRPr="003B62BD">
        <w:t xml:space="preserve">and </w:t>
      </w:r>
      <w:r w:rsidRPr="00396F1A">
        <w:t xml:space="preserve">RSPB </w:t>
      </w:r>
      <w:r w:rsidR="00F7350F" w:rsidRPr="00396F1A">
        <w:t xml:space="preserve">farming advice </w:t>
      </w:r>
      <w:r w:rsidRPr="00396F1A">
        <w:t>guidance</w:t>
      </w:r>
      <w:r w:rsidR="00396F1A">
        <w:t xml:space="preserve"> from </w:t>
      </w:r>
      <w:hyperlink r:id="rId14" w:history="1">
        <w:r w:rsidR="00396F1A">
          <w:rPr>
            <w:rStyle w:val="Hyperlink"/>
          </w:rPr>
          <w:t>RSPB.org.uk</w:t>
        </w:r>
      </w:hyperlink>
      <w:r w:rsidR="00396F1A">
        <w:t xml:space="preserve"> </w:t>
      </w:r>
      <w:r w:rsidRPr="003B62BD">
        <w:t xml:space="preserve"> was used to </w:t>
      </w:r>
      <w:r w:rsidR="00F7350F" w:rsidRPr="003B62BD">
        <w:t>identify which options contributed to the following</w:t>
      </w:r>
      <w:r w:rsidR="00E57285" w:rsidRPr="003B62BD">
        <w:t xml:space="preserve"> Arable Network benefits</w:t>
      </w:r>
      <w:r w:rsidR="00F7350F" w:rsidRPr="003B62BD">
        <w:t>:</w:t>
      </w:r>
    </w:p>
    <w:p w14:paraId="76EDA5A5" w14:textId="75DFE9AC" w:rsidR="00F7350F" w:rsidRPr="003B62BD" w:rsidRDefault="00F7350F" w:rsidP="000E45CE">
      <w:pPr>
        <w:pStyle w:val="ListParagraph"/>
        <w:numPr>
          <w:ilvl w:val="0"/>
          <w:numId w:val="23"/>
        </w:numPr>
        <w:spacing w:after="160"/>
      </w:pPr>
      <w:r w:rsidRPr="003B62BD">
        <w:t>Ground nesting sites</w:t>
      </w:r>
    </w:p>
    <w:p w14:paraId="153FEE2E" w14:textId="77777777" w:rsidR="00F7350F" w:rsidRPr="003B62BD" w:rsidRDefault="00F7350F" w:rsidP="000E45CE">
      <w:pPr>
        <w:pStyle w:val="ListParagraph"/>
        <w:numPr>
          <w:ilvl w:val="0"/>
          <w:numId w:val="23"/>
        </w:numPr>
        <w:spacing w:after="160"/>
      </w:pPr>
      <w:r w:rsidRPr="003B62BD">
        <w:t>Hedge/scrub/tree nesting sites</w:t>
      </w:r>
    </w:p>
    <w:p w14:paraId="19F54841" w14:textId="77777777" w:rsidR="000E45CE" w:rsidRPr="003B62BD" w:rsidRDefault="00F7350F" w:rsidP="000E45CE">
      <w:pPr>
        <w:pStyle w:val="ListParagraph"/>
        <w:numPr>
          <w:ilvl w:val="0"/>
          <w:numId w:val="23"/>
        </w:numPr>
        <w:spacing w:after="160"/>
      </w:pPr>
      <w:r w:rsidRPr="003B62BD">
        <w:t>Seed food source</w:t>
      </w:r>
      <w:r w:rsidR="000E45CE" w:rsidRPr="003B62BD">
        <w:t xml:space="preserve"> (adult food)</w:t>
      </w:r>
    </w:p>
    <w:p w14:paraId="78F68B7F" w14:textId="5253A1EB" w:rsidR="000E45CE" w:rsidRPr="003B62BD" w:rsidRDefault="000E45CE" w:rsidP="000E45CE">
      <w:pPr>
        <w:pStyle w:val="ListParagraph"/>
        <w:numPr>
          <w:ilvl w:val="0"/>
          <w:numId w:val="23"/>
        </w:numPr>
        <w:spacing w:after="160"/>
      </w:pPr>
      <w:r w:rsidRPr="003B62BD">
        <w:t>Insect food source (chick food)</w:t>
      </w:r>
    </w:p>
    <w:p w14:paraId="2D183B27" w14:textId="3F2C7FEE" w:rsidR="00E57285" w:rsidRPr="003B62BD" w:rsidRDefault="00E57285" w:rsidP="003274B5">
      <w:pPr>
        <w:spacing w:after="160"/>
      </w:pPr>
      <w:r w:rsidRPr="003B62BD">
        <w:t>The ESS and CS point data was merged</w:t>
      </w:r>
      <w:r w:rsidR="00396F1A">
        <w:t xml:space="preserve"> </w:t>
      </w:r>
      <w:r w:rsidRPr="003B62BD">
        <w:t>and the four Arable Network benefits were assigned to each option</w:t>
      </w:r>
      <w:r w:rsidR="00BB7B9B" w:rsidRPr="003B62BD">
        <w:t xml:space="preserve">. </w:t>
      </w:r>
    </w:p>
    <w:p w14:paraId="15A2031D" w14:textId="62C40777" w:rsidR="00E57285" w:rsidRPr="003B62BD" w:rsidRDefault="00BB7B9B" w:rsidP="003274B5">
      <w:pPr>
        <w:spacing w:after="160"/>
      </w:pPr>
      <w:r w:rsidRPr="003B62BD">
        <w:t xml:space="preserve">Ground nesting options and hedge/scrub/tree nesting options were extracted into two separate point data sets. </w:t>
      </w:r>
      <w:r w:rsidR="00280504" w:rsidRPr="003B62BD">
        <w:t xml:space="preserve">A </w:t>
      </w:r>
      <w:r w:rsidR="00E57285" w:rsidRPr="003B62BD">
        <w:t>1000m radius buffer</w:t>
      </w:r>
      <w:r w:rsidRPr="003B62BD">
        <w:t xml:space="preserve"> was added to </w:t>
      </w:r>
      <w:r w:rsidR="00455242" w:rsidRPr="003B62BD">
        <w:t>each of these data</w:t>
      </w:r>
      <w:r w:rsidRPr="003B62BD">
        <w:t xml:space="preserve"> set</w:t>
      </w:r>
      <w:r w:rsidR="00455242" w:rsidRPr="003B62BD">
        <w:t>s</w:t>
      </w:r>
      <w:r w:rsidR="00E57285" w:rsidRPr="003B62BD">
        <w:t xml:space="preserve"> (</w:t>
      </w:r>
      <w:r w:rsidR="00280504" w:rsidRPr="003B62BD">
        <w:t xml:space="preserve">based on foraging distances for birds e.g. </w:t>
      </w:r>
      <w:r w:rsidR="00E57285" w:rsidRPr="003B62BD">
        <w:t>Evens et al 2018).</w:t>
      </w:r>
    </w:p>
    <w:p w14:paraId="035E2F01" w14:textId="41F384C5" w:rsidR="00E57285" w:rsidRPr="003B62BD" w:rsidRDefault="006D0808" w:rsidP="003274B5">
      <w:pPr>
        <w:spacing w:after="160"/>
      </w:pPr>
      <w:r w:rsidRPr="003B62BD">
        <w:t xml:space="preserve">Two </w:t>
      </w:r>
      <w:r w:rsidR="00E57285" w:rsidRPr="003B62BD">
        <w:t>layers</w:t>
      </w:r>
      <w:r w:rsidRPr="003B62BD">
        <w:t xml:space="preserve"> were then extracted</w:t>
      </w:r>
      <w:r w:rsidR="00E57285" w:rsidRPr="003B62BD">
        <w:t xml:space="preserve">, adult food options points and chick food option points from </w:t>
      </w:r>
      <w:r w:rsidR="00455242" w:rsidRPr="003B62BD">
        <w:t>the ESS, CS merged options</w:t>
      </w:r>
      <w:r w:rsidR="00E57285" w:rsidRPr="003B62BD">
        <w:t xml:space="preserve"> layer</w:t>
      </w:r>
      <w:r w:rsidR="00455242" w:rsidRPr="003B62BD">
        <w:t xml:space="preserve">. </w:t>
      </w:r>
    </w:p>
    <w:p w14:paraId="4F3DE712" w14:textId="623319FA" w:rsidR="00E57285" w:rsidRPr="003B62BD" w:rsidRDefault="00E57285" w:rsidP="003274B5">
      <w:pPr>
        <w:spacing w:after="160"/>
      </w:pPr>
      <w:r w:rsidRPr="003B62BD">
        <w:t>For each nest buffer</w:t>
      </w:r>
      <w:r w:rsidR="0055326E" w:rsidRPr="003B62BD">
        <w:t xml:space="preserve">, </w:t>
      </w:r>
      <w:r w:rsidR="003274B5" w:rsidRPr="003B62BD">
        <w:t>the</w:t>
      </w:r>
      <w:r w:rsidR="0055326E" w:rsidRPr="003B62BD">
        <w:t xml:space="preserve"> QGIS tool “</w:t>
      </w:r>
      <w:r w:rsidRPr="003B62BD">
        <w:t>Count points within polygons</w:t>
      </w:r>
      <w:r w:rsidR="0055326E" w:rsidRPr="003B62BD">
        <w:t>”</w:t>
      </w:r>
      <w:r w:rsidRPr="003B62BD">
        <w:t xml:space="preserve"> </w:t>
      </w:r>
      <w:r w:rsidR="003274B5" w:rsidRPr="003B62BD">
        <w:t xml:space="preserve">was run </w:t>
      </w:r>
      <w:r w:rsidRPr="003B62BD">
        <w:t>for adult and then chick food.</w:t>
      </w:r>
    </w:p>
    <w:p w14:paraId="14D66FBD" w14:textId="72E164BF" w:rsidR="00E57285" w:rsidRPr="003B62BD" w:rsidRDefault="003274B5" w:rsidP="003274B5">
      <w:pPr>
        <w:spacing w:after="160"/>
      </w:pPr>
      <w:r w:rsidRPr="003B62BD">
        <w:t xml:space="preserve">The output from the above step was run through the </w:t>
      </w:r>
      <w:r w:rsidR="0055326E" w:rsidRPr="003B62BD">
        <w:t>QGIS tool</w:t>
      </w:r>
      <w:r w:rsidR="00E57285" w:rsidRPr="003B62BD">
        <w:t xml:space="preserve"> </w:t>
      </w:r>
      <w:r w:rsidR="0055326E" w:rsidRPr="003B62BD">
        <w:t>“</w:t>
      </w:r>
      <w:r w:rsidR="00E57285" w:rsidRPr="003B62BD">
        <w:t>join by location summary</w:t>
      </w:r>
      <w:r w:rsidR="0055326E" w:rsidRPr="003B62BD">
        <w:t>”</w:t>
      </w:r>
      <w:r w:rsidR="00E57285" w:rsidRPr="003B62BD">
        <w:t xml:space="preserve"> (</w:t>
      </w:r>
      <w:r w:rsidRPr="003B62BD">
        <w:t xml:space="preserve">apply </w:t>
      </w:r>
      <w:r w:rsidR="00E57285" w:rsidRPr="003B62BD">
        <w:t>sum of the “quantity” field</w:t>
      </w:r>
      <w:r w:rsidR="0055326E" w:rsidRPr="003B62BD">
        <w:t xml:space="preserve">) </w:t>
      </w:r>
      <w:r w:rsidR="00E57285" w:rsidRPr="003B62BD">
        <w:t xml:space="preserve">to get total area of </w:t>
      </w:r>
      <w:r w:rsidR="0055326E" w:rsidRPr="003B62BD">
        <w:t>adult food</w:t>
      </w:r>
      <w:r w:rsidR="00E219DD" w:rsidRPr="003B62BD">
        <w:t xml:space="preserve"> (</w:t>
      </w:r>
      <w:proofErr w:type="spellStart"/>
      <w:r w:rsidR="00E219DD" w:rsidRPr="003B62BD">
        <w:t>af</w:t>
      </w:r>
      <w:proofErr w:type="spellEnd"/>
      <w:r w:rsidR="00E219DD" w:rsidRPr="003B62BD">
        <w:t>)</w:t>
      </w:r>
      <w:r w:rsidR="0055326E" w:rsidRPr="003B62BD">
        <w:t xml:space="preserve"> and chick food</w:t>
      </w:r>
      <w:r w:rsidR="00E219DD" w:rsidRPr="003B62BD">
        <w:t xml:space="preserve"> (</w:t>
      </w:r>
      <w:proofErr w:type="spellStart"/>
      <w:r w:rsidR="00E219DD" w:rsidRPr="003B62BD">
        <w:t>cf</w:t>
      </w:r>
      <w:proofErr w:type="spellEnd"/>
      <w:r w:rsidR="00E219DD" w:rsidRPr="003B62BD">
        <w:t>)</w:t>
      </w:r>
      <w:r w:rsidR="0055326E" w:rsidRPr="003B62BD">
        <w:t xml:space="preserve"> </w:t>
      </w:r>
      <w:r w:rsidR="00E57285" w:rsidRPr="003B62BD">
        <w:t xml:space="preserve">options in each buffer. </w:t>
      </w:r>
    </w:p>
    <w:p w14:paraId="0189631B" w14:textId="75D595FF" w:rsidR="00E57285" w:rsidRPr="003B62BD" w:rsidRDefault="0055326E" w:rsidP="003274B5">
      <w:pPr>
        <w:spacing w:after="160"/>
      </w:pPr>
      <w:r w:rsidRPr="003B62BD">
        <w:t>Next</w:t>
      </w:r>
      <w:r w:rsidR="00E57285" w:rsidRPr="003B62BD">
        <w:t xml:space="preserve"> the % area that the options cover per buffer</w:t>
      </w:r>
      <w:r w:rsidR="003274B5" w:rsidRPr="003B62BD">
        <w:t xml:space="preserve"> was calculated</w:t>
      </w:r>
      <w:r w:rsidR="00E57285" w:rsidRPr="003B62BD">
        <w:t xml:space="preserve">. 7% </w:t>
      </w:r>
      <w:r w:rsidRPr="003B62BD">
        <w:t xml:space="preserve">of buffer area </w:t>
      </w:r>
      <w:r w:rsidR="003274B5" w:rsidRPr="003B62BD">
        <w:t xml:space="preserve">was used as the threshold for </w:t>
      </w:r>
      <w:r w:rsidR="00E57285" w:rsidRPr="003B62BD">
        <w:t xml:space="preserve">meeting </w:t>
      </w:r>
      <w:r w:rsidRPr="003B62BD">
        <w:t xml:space="preserve">the </w:t>
      </w:r>
      <w:r w:rsidR="00E57285" w:rsidRPr="003B62BD">
        <w:t xml:space="preserve">requirements </w:t>
      </w:r>
      <w:r w:rsidRPr="003B62BD">
        <w:t>(</w:t>
      </w:r>
      <w:r w:rsidR="004F1BD2" w:rsidRPr="003B62BD">
        <w:t xml:space="preserve">7% per holding was requirement under </w:t>
      </w:r>
      <w:r w:rsidR="003274B5" w:rsidRPr="003B62BD">
        <w:t>NE Farmland</w:t>
      </w:r>
      <w:r w:rsidR="004F1BD2" w:rsidRPr="003B62BD">
        <w:t xml:space="preserve"> Birds: Advisory Note)</w:t>
      </w:r>
      <w:r w:rsidR="00E219DD" w:rsidRPr="003B62BD">
        <w:t xml:space="preserve">. </w:t>
      </w:r>
      <w:r w:rsidR="003274B5" w:rsidRPr="003B62BD">
        <w:t>Fields were then a</w:t>
      </w:r>
      <w:r w:rsidR="00E219DD" w:rsidRPr="003B62BD">
        <w:t xml:space="preserve">dded to the attribute table </w:t>
      </w:r>
      <w:r w:rsidR="00E57285" w:rsidRPr="003B62BD">
        <w:t>for</w:t>
      </w:r>
      <w:r w:rsidR="00E219DD" w:rsidRPr="003B62BD">
        <w:t xml:space="preserve">: </w:t>
      </w:r>
      <w:r w:rsidR="00E57285" w:rsidRPr="003B62BD">
        <w:t xml:space="preserve">percent </w:t>
      </w:r>
      <w:proofErr w:type="spellStart"/>
      <w:r w:rsidR="00E57285" w:rsidRPr="003B62BD">
        <w:t>af</w:t>
      </w:r>
      <w:proofErr w:type="spellEnd"/>
      <w:r w:rsidR="00E57285" w:rsidRPr="003B62BD">
        <w:t xml:space="preserve"> options</w:t>
      </w:r>
      <w:r w:rsidR="00E219DD" w:rsidRPr="003B62BD">
        <w:t>,</w:t>
      </w:r>
      <w:r w:rsidR="00E57285" w:rsidRPr="003B62BD">
        <w:t xml:space="preserve"> pe</w:t>
      </w:r>
      <w:r w:rsidR="00E219DD" w:rsidRPr="003B62BD">
        <w:t>r</w:t>
      </w:r>
      <w:r w:rsidR="00E57285" w:rsidRPr="003B62BD">
        <w:t xml:space="preserve">cent </w:t>
      </w:r>
      <w:proofErr w:type="spellStart"/>
      <w:r w:rsidR="00E57285" w:rsidRPr="003B62BD">
        <w:t>cf</w:t>
      </w:r>
      <w:proofErr w:type="spellEnd"/>
      <w:r w:rsidR="00E57285" w:rsidRPr="003B62BD">
        <w:t xml:space="preserve"> </w:t>
      </w:r>
      <w:r w:rsidR="003274B5" w:rsidRPr="003B62BD">
        <w:t>options (</w:t>
      </w:r>
      <w:r w:rsidR="00E57285" w:rsidRPr="003B62BD">
        <w:t>314.16ha</w:t>
      </w:r>
      <w:r w:rsidR="004F1BD2" w:rsidRPr="003B62BD">
        <w:t xml:space="preserve"> total area of 1000m buffer</w:t>
      </w:r>
      <w:r w:rsidR="00E57285" w:rsidRPr="003B62BD">
        <w:t xml:space="preserve"> so 100/314.16 x option hectarage = % area of the </w:t>
      </w:r>
      <w:r w:rsidR="004F1BD2" w:rsidRPr="003B62BD">
        <w:t>1000</w:t>
      </w:r>
      <w:r w:rsidR="00E57285" w:rsidRPr="003B62BD">
        <w:t>m radius circle)</w:t>
      </w:r>
      <w:r w:rsidR="00E219DD" w:rsidRPr="003B62BD">
        <w:t>. Also a</w:t>
      </w:r>
      <w:r w:rsidR="004F1BD2" w:rsidRPr="003B62BD">
        <w:t xml:space="preserve">dded fields for </w:t>
      </w:r>
      <w:proofErr w:type="spellStart"/>
      <w:r w:rsidR="00E57285" w:rsidRPr="003B62BD">
        <w:t>af</w:t>
      </w:r>
      <w:proofErr w:type="spellEnd"/>
      <w:r w:rsidR="00E57285" w:rsidRPr="003B62BD">
        <w:t xml:space="preserve"> requirements met; </w:t>
      </w:r>
      <w:proofErr w:type="spellStart"/>
      <w:r w:rsidR="00E57285" w:rsidRPr="003B62BD">
        <w:t>cf</w:t>
      </w:r>
      <w:proofErr w:type="spellEnd"/>
      <w:r w:rsidR="00E57285" w:rsidRPr="003B62BD">
        <w:t xml:space="preserve"> requirement met; both </w:t>
      </w:r>
      <w:proofErr w:type="spellStart"/>
      <w:r w:rsidR="00E57285" w:rsidRPr="003B62BD">
        <w:t>af</w:t>
      </w:r>
      <w:proofErr w:type="spellEnd"/>
      <w:r w:rsidR="00E57285" w:rsidRPr="003B62BD">
        <w:t xml:space="preserve"> and </w:t>
      </w:r>
      <w:proofErr w:type="spellStart"/>
      <w:r w:rsidR="003274B5" w:rsidRPr="003B62BD">
        <w:t>cf</w:t>
      </w:r>
      <w:proofErr w:type="spellEnd"/>
      <w:r w:rsidR="003274B5" w:rsidRPr="003B62BD">
        <w:t xml:space="preserve"> requirement</w:t>
      </w:r>
      <w:r w:rsidR="00E57285" w:rsidRPr="003B62BD">
        <w:t xml:space="preserve"> met</w:t>
      </w:r>
      <w:r w:rsidR="00D8752D" w:rsidRPr="003B62BD">
        <w:t>; no requirements met</w:t>
      </w:r>
      <w:r w:rsidR="00E57285" w:rsidRPr="003B62BD">
        <w:t xml:space="preserve"> (</w:t>
      </w:r>
      <w:r w:rsidR="003274B5" w:rsidRPr="003B62BD">
        <w:t>i.e.,</w:t>
      </w:r>
      <w:r w:rsidR="004F1BD2" w:rsidRPr="003B62BD">
        <w:t xml:space="preserve"> % area </w:t>
      </w:r>
      <w:r w:rsidR="00E57285" w:rsidRPr="003B62BD">
        <w:t>&gt;=7</w:t>
      </w:r>
      <w:r w:rsidR="004F1BD2" w:rsidRPr="003B62BD">
        <w:t>), if met then coded to 1 if not met coded to 0.</w:t>
      </w:r>
    </w:p>
    <w:p w14:paraId="14840958" w14:textId="5AB734E2" w:rsidR="00371400" w:rsidRPr="003B62BD" w:rsidRDefault="003274B5" w:rsidP="00E57285">
      <w:r w:rsidRPr="003B62BD">
        <w:t>The resultant output</w:t>
      </w:r>
      <w:r w:rsidR="00371400" w:rsidRPr="003B62BD">
        <w:t xml:space="preserve"> can then be separated into the following layers:</w:t>
      </w:r>
    </w:p>
    <w:p w14:paraId="1976045B" w14:textId="33162CA3" w:rsidR="00371400" w:rsidRPr="003B62BD" w:rsidRDefault="00371400" w:rsidP="00371400">
      <w:pPr>
        <w:pStyle w:val="ListParagraph"/>
        <w:numPr>
          <w:ilvl w:val="0"/>
          <w:numId w:val="35"/>
        </w:numPr>
        <w:spacing w:before="240"/>
      </w:pPr>
      <w:r w:rsidRPr="003B62BD">
        <w:lastRenderedPageBreak/>
        <w:t>Ground nesting birds – adult and chick food requirements met</w:t>
      </w:r>
    </w:p>
    <w:p w14:paraId="4B762AE2" w14:textId="3BD84991" w:rsidR="00371400" w:rsidRPr="003B62BD" w:rsidRDefault="00371400" w:rsidP="00371400">
      <w:pPr>
        <w:pStyle w:val="ListParagraph"/>
        <w:numPr>
          <w:ilvl w:val="0"/>
          <w:numId w:val="35"/>
        </w:numPr>
        <w:spacing w:before="240"/>
      </w:pPr>
      <w:bookmarkStart w:id="38" w:name="_Hlk116649735"/>
      <w:r w:rsidRPr="003B62BD">
        <w:t>Ground nesting birds – adult food requirements met</w:t>
      </w:r>
    </w:p>
    <w:p w14:paraId="422527C9" w14:textId="738B02E3" w:rsidR="00371400" w:rsidRPr="003B62BD" w:rsidRDefault="00371400" w:rsidP="00371400">
      <w:pPr>
        <w:pStyle w:val="ListParagraph"/>
        <w:numPr>
          <w:ilvl w:val="0"/>
          <w:numId w:val="35"/>
        </w:numPr>
        <w:spacing w:before="240"/>
      </w:pPr>
      <w:r w:rsidRPr="003B62BD">
        <w:t>Ground nesting birds –chick food requirements met</w:t>
      </w:r>
    </w:p>
    <w:p w14:paraId="3E853202" w14:textId="328F625C" w:rsidR="00371400" w:rsidRPr="003B62BD" w:rsidRDefault="00371400" w:rsidP="00371400">
      <w:pPr>
        <w:pStyle w:val="ListParagraph"/>
        <w:numPr>
          <w:ilvl w:val="0"/>
          <w:numId w:val="35"/>
        </w:numPr>
        <w:spacing w:before="240"/>
      </w:pPr>
      <w:r w:rsidRPr="003B62BD">
        <w:t>Ground nesting birds – no food requirements met</w:t>
      </w:r>
    </w:p>
    <w:bookmarkEnd w:id="38"/>
    <w:p w14:paraId="4EFCA17D" w14:textId="0000DAD8" w:rsidR="00371400" w:rsidRPr="003B62BD" w:rsidRDefault="00371400" w:rsidP="00371400">
      <w:pPr>
        <w:pStyle w:val="ListParagraph"/>
        <w:numPr>
          <w:ilvl w:val="0"/>
          <w:numId w:val="35"/>
        </w:numPr>
        <w:spacing w:before="240"/>
      </w:pPr>
      <w:r w:rsidRPr="003B62BD">
        <w:t>Tree/Scrub/Hedge nesting birds – adult and chick food requirements met</w:t>
      </w:r>
    </w:p>
    <w:p w14:paraId="5CEC89B6" w14:textId="1B0E5049" w:rsidR="00371400" w:rsidRPr="003B62BD" w:rsidRDefault="00371400" w:rsidP="00371400">
      <w:pPr>
        <w:pStyle w:val="ListParagraph"/>
        <w:numPr>
          <w:ilvl w:val="0"/>
          <w:numId w:val="35"/>
        </w:numPr>
        <w:spacing w:before="240"/>
      </w:pPr>
      <w:r w:rsidRPr="003B62BD">
        <w:t>Tree/Scrub/Hedge nesting birds – adult food requirements met</w:t>
      </w:r>
    </w:p>
    <w:p w14:paraId="796BEA93" w14:textId="7661971F" w:rsidR="00371400" w:rsidRPr="003B62BD" w:rsidRDefault="00371400" w:rsidP="00371400">
      <w:pPr>
        <w:pStyle w:val="ListParagraph"/>
        <w:numPr>
          <w:ilvl w:val="0"/>
          <w:numId w:val="35"/>
        </w:numPr>
        <w:spacing w:before="240"/>
      </w:pPr>
      <w:r w:rsidRPr="003B62BD">
        <w:t>Tree/Scrub/Hedge nesting birds –chick food requirements met</w:t>
      </w:r>
    </w:p>
    <w:p w14:paraId="3C12F2FA" w14:textId="27D3EBA1" w:rsidR="00371400" w:rsidRPr="003B62BD" w:rsidRDefault="00371400" w:rsidP="00371400">
      <w:pPr>
        <w:pStyle w:val="ListParagraph"/>
        <w:numPr>
          <w:ilvl w:val="0"/>
          <w:numId w:val="35"/>
        </w:numPr>
        <w:spacing w:before="240"/>
      </w:pPr>
      <w:r w:rsidRPr="003B62BD">
        <w:t>Tree/Scrub/Hedge nesting birds – no food requirements met</w:t>
      </w:r>
    </w:p>
    <w:p w14:paraId="080336B7" w14:textId="5705B99C" w:rsidR="008E27E6" w:rsidRPr="003B62BD" w:rsidRDefault="008E27E6" w:rsidP="008E27E6">
      <w:pPr>
        <w:spacing w:before="240"/>
      </w:pPr>
      <w:r w:rsidRPr="003B62BD">
        <w:t>The areas where only one food requirement has been met are a high opportunity for enhancing the arable network.</w:t>
      </w:r>
    </w:p>
    <w:p w14:paraId="5317437F" w14:textId="0EF8E840" w:rsidR="00371400" w:rsidRPr="003B62BD" w:rsidRDefault="00371400" w:rsidP="00E57285"/>
    <w:p w14:paraId="62F20F05" w14:textId="57FA76FD" w:rsidR="008E27E6" w:rsidRPr="003B62BD" w:rsidRDefault="00396F1A" w:rsidP="008E27E6">
      <w:pPr>
        <w:pStyle w:val="Heading3"/>
      </w:pPr>
      <w:bookmarkStart w:id="39" w:name="_Toc216435215"/>
      <w:r>
        <w:t>Other species layer for the LNRS</w:t>
      </w:r>
      <w:bookmarkEnd w:id="39"/>
      <w:r>
        <w:t xml:space="preserve"> </w:t>
      </w:r>
    </w:p>
    <w:p w14:paraId="02532EAE" w14:textId="708ECB44" w:rsidR="00E57285" w:rsidRPr="003B62BD" w:rsidRDefault="00396F1A" w:rsidP="00E57285">
      <w:pPr>
        <w:spacing w:after="160"/>
      </w:pPr>
      <w:bookmarkStart w:id="40" w:name="_Hlk215220823"/>
      <w:r>
        <w:t xml:space="preserve">A </w:t>
      </w:r>
      <w:r w:rsidR="009C335A">
        <w:t>separate</w:t>
      </w:r>
      <w:r>
        <w:t xml:space="preserve"> </w:t>
      </w:r>
      <w:r w:rsidR="009C335A">
        <w:t xml:space="preserve">methods </w:t>
      </w:r>
      <w:r>
        <w:t xml:space="preserve">document is available </w:t>
      </w:r>
      <w:r w:rsidR="009C335A">
        <w:t>that</w:t>
      </w:r>
      <w:r w:rsidR="00DD5EA9">
        <w:t xml:space="preserve"> includes</w:t>
      </w:r>
      <w:r w:rsidR="009C335A">
        <w:t xml:space="preserve"> </w:t>
      </w:r>
      <w:r w:rsidR="00DD5EA9">
        <w:t>methods for</w:t>
      </w:r>
      <w:r w:rsidR="009C335A">
        <w:t xml:space="preserve"> the creation of the additional suite of layers for the Local Nature Recovery Strategy species measures</w:t>
      </w:r>
      <w:r w:rsidR="00DD5EA9">
        <w:t xml:space="preserve"> (</w:t>
      </w:r>
      <w:r w:rsidR="00DD5EA9" w:rsidRPr="00DD5EA9">
        <w:rPr>
          <w:highlight w:val="yellow"/>
          <w:lang w:val="en-US"/>
        </w:rPr>
        <w:t xml:space="preserve">Public facing Map Layers methodology for </w:t>
      </w:r>
      <w:proofErr w:type="spellStart"/>
      <w:r w:rsidR="00DD5EA9" w:rsidRPr="00DD5EA9">
        <w:rPr>
          <w:highlight w:val="yellow"/>
          <w:lang w:val="en-US"/>
        </w:rPr>
        <w:t>Gloucs</w:t>
      </w:r>
      <w:proofErr w:type="spellEnd"/>
      <w:r w:rsidR="00DD5EA9" w:rsidRPr="00DD5EA9">
        <w:rPr>
          <w:highlight w:val="yellow"/>
          <w:lang w:val="en-US"/>
        </w:rPr>
        <w:t xml:space="preserve"> LNRS</w:t>
      </w:r>
      <w:r w:rsidR="00DD5EA9">
        <w:rPr>
          <w:lang w:val="en-US"/>
        </w:rPr>
        <w:t>)</w:t>
      </w:r>
      <w:r w:rsidR="009C335A">
        <w:t>.</w:t>
      </w:r>
    </w:p>
    <w:p w14:paraId="4795B363" w14:textId="065CD9C8" w:rsidR="00901E83" w:rsidRDefault="00901E83" w:rsidP="009E0F4E">
      <w:pPr>
        <w:pStyle w:val="Heading1"/>
        <w:ind w:left="426"/>
      </w:pPr>
      <w:bookmarkStart w:id="41" w:name="_Toc107999923"/>
      <w:bookmarkStart w:id="42" w:name="_Toc216435216"/>
      <w:bookmarkEnd w:id="34"/>
      <w:bookmarkEnd w:id="40"/>
      <w:r w:rsidRPr="003B62BD">
        <w:t>Metrics to assess coherence and resilience</w:t>
      </w:r>
      <w:bookmarkEnd w:id="41"/>
      <w:bookmarkEnd w:id="42"/>
    </w:p>
    <w:p w14:paraId="6665CB2A" w14:textId="1BC40459" w:rsidR="00DD5EA9" w:rsidRPr="00DD5EA9" w:rsidRDefault="00DD5EA9" w:rsidP="00DD5EA9">
      <w:bookmarkStart w:id="43" w:name="_Hlk215220706"/>
      <w:r>
        <w:t>Patch and network viability is not included within the LNRS, but is included as part of the Gloucestershire Natural Capital mapping website (</w:t>
      </w:r>
      <w:hyperlink r:id="rId15" w:history="1">
        <w:r w:rsidRPr="00D758B8">
          <w:rPr>
            <w:rStyle w:val="Hyperlink"/>
          </w:rPr>
          <w:t>https://gcerdata.com/naturalcapital/</w:t>
        </w:r>
      </w:hyperlink>
      <w:r>
        <w:t xml:space="preserve">) for the purposes of project planning and design. </w:t>
      </w:r>
    </w:p>
    <w:p w14:paraId="128308A6" w14:textId="7D99280D" w:rsidR="00901E83" w:rsidRPr="003B62BD" w:rsidRDefault="004807E9" w:rsidP="004807E9">
      <w:pPr>
        <w:pStyle w:val="Heading2"/>
      </w:pPr>
      <w:bookmarkStart w:id="44" w:name="_Toc107999925"/>
      <w:bookmarkStart w:id="45" w:name="_Toc216435217"/>
      <w:bookmarkEnd w:id="43"/>
      <w:r w:rsidRPr="003B62BD">
        <w:t>Patch Viability</w:t>
      </w:r>
      <w:bookmarkEnd w:id="44"/>
      <w:bookmarkEnd w:id="45"/>
    </w:p>
    <w:p w14:paraId="5FD9EFF8" w14:textId="1F2CAB7C" w:rsidR="004807E9" w:rsidRPr="003B62BD" w:rsidRDefault="004807E9" w:rsidP="004807E9">
      <w:pPr>
        <w:spacing w:after="0"/>
      </w:pPr>
      <w:r w:rsidRPr="003B62BD">
        <w:t>Note that on the Gloucestershire Mapping website we have used the terms Patch Viability and Network Viability rather than tal</w:t>
      </w:r>
      <w:r w:rsidR="00FD63C4" w:rsidRPr="003B62BD">
        <w:t>k</w:t>
      </w:r>
      <w:r w:rsidRPr="003B62BD">
        <w:t>ing about resilience and coherence and metrics as we think that viability is a more understandable term/concept for the layperson.</w:t>
      </w:r>
    </w:p>
    <w:p w14:paraId="63E9E323" w14:textId="77777777" w:rsidR="004807E9" w:rsidRPr="003B62BD" w:rsidRDefault="004807E9" w:rsidP="004807E9">
      <w:pPr>
        <w:spacing w:after="0"/>
      </w:pPr>
    </w:p>
    <w:p w14:paraId="3B3871B1" w14:textId="341D3859" w:rsidR="004807E9" w:rsidRPr="003B62BD" w:rsidRDefault="004807E9" w:rsidP="004807E9">
      <w:pPr>
        <w:spacing w:after="0"/>
      </w:pPr>
      <w:r w:rsidRPr="003B62BD">
        <w:t>Open or Woodland Network Patch Viability - this is the area in hectares of each core habitat patch and can be used to consider whether patches meet minimum viable patch size requirements to</w:t>
      </w:r>
    </w:p>
    <w:p w14:paraId="7F6E7275" w14:textId="77777777" w:rsidR="004807E9" w:rsidRPr="003B62BD" w:rsidRDefault="004807E9" w:rsidP="004807E9">
      <w:pPr>
        <w:spacing w:after="0"/>
      </w:pPr>
      <w:r w:rsidRPr="003B62BD">
        <w:t>support particular species or groups of species. In general terms you do not want core patches</w:t>
      </w:r>
    </w:p>
    <w:p w14:paraId="217F3074" w14:textId="38481C1E" w:rsidR="004807E9" w:rsidRPr="003B62BD" w:rsidRDefault="004807E9" w:rsidP="004807E9">
      <w:pPr>
        <w:spacing w:after="0"/>
      </w:pPr>
      <w:r w:rsidRPr="003B62BD">
        <w:t xml:space="preserve">below the minimum threshold for the network and these are a priority to expand in size. </w:t>
      </w:r>
    </w:p>
    <w:p w14:paraId="416B8A5B" w14:textId="55A7AEA2" w:rsidR="00CA7214" w:rsidRPr="003B62BD" w:rsidRDefault="00CA7214" w:rsidP="004807E9">
      <w:pPr>
        <w:spacing w:after="0"/>
      </w:pPr>
    </w:p>
    <w:p w14:paraId="556D3AE4" w14:textId="77777777" w:rsidR="00CA7214" w:rsidRPr="003B62BD" w:rsidRDefault="00CA7214" w:rsidP="00CA7214">
      <w:pPr>
        <w:spacing w:after="0"/>
      </w:pPr>
      <w:r w:rsidRPr="003B62BD">
        <w:t xml:space="preserve">The Open Network Patch Viability patch size categories used are estimated from various studies: </w:t>
      </w:r>
    </w:p>
    <w:p w14:paraId="2E0FFC12" w14:textId="6B00484C" w:rsidR="00CA7214" w:rsidRPr="00E27371" w:rsidRDefault="00CA7214" w:rsidP="00CA7214">
      <w:pPr>
        <w:pStyle w:val="ListParagraph"/>
        <w:numPr>
          <w:ilvl w:val="0"/>
          <w:numId w:val="18"/>
        </w:numPr>
        <w:spacing w:after="0"/>
        <w:rPr>
          <w:lang w:val="it-IT"/>
        </w:rPr>
      </w:pPr>
      <w:r w:rsidRPr="00E27371">
        <w:rPr>
          <w:lang w:val="it-IT"/>
        </w:rPr>
        <w:t>1ha (</w:t>
      </w:r>
      <w:r w:rsidR="00DA45FE" w:rsidRPr="00E27371">
        <w:rPr>
          <w:lang w:val="it-IT"/>
        </w:rPr>
        <w:t xml:space="preserve">invertebrates </w:t>
      </w:r>
      <w:r w:rsidR="000E12F8" w:rsidRPr="00E27371">
        <w:rPr>
          <w:lang w:val="it-IT"/>
        </w:rPr>
        <w:t xml:space="preserve">e.g. </w:t>
      </w:r>
      <w:r w:rsidR="00DA45FE" w:rsidRPr="00E27371">
        <w:rPr>
          <w:lang w:val="it-IT"/>
        </w:rPr>
        <w:t xml:space="preserve">Hesperia comma, </w:t>
      </w:r>
      <w:r w:rsidR="000E12F8" w:rsidRPr="00E27371">
        <w:rPr>
          <w:lang w:val="it-IT"/>
        </w:rPr>
        <w:t>Hill et al 1996</w:t>
      </w:r>
      <w:r w:rsidRPr="00E27371">
        <w:rPr>
          <w:lang w:val="it-IT"/>
        </w:rPr>
        <w:t xml:space="preserve">) </w:t>
      </w:r>
    </w:p>
    <w:p w14:paraId="3AC02BCC" w14:textId="4C688A5C" w:rsidR="00CA7214" w:rsidRPr="003B62BD" w:rsidRDefault="00CA7214" w:rsidP="00CA7214">
      <w:pPr>
        <w:pStyle w:val="ListParagraph"/>
        <w:numPr>
          <w:ilvl w:val="0"/>
          <w:numId w:val="18"/>
        </w:numPr>
        <w:spacing w:after="0"/>
      </w:pPr>
      <w:r w:rsidRPr="003B62BD">
        <w:t>3ha (</w:t>
      </w:r>
      <w:bookmarkStart w:id="46" w:name="_Hlk107924416"/>
      <w:r w:rsidRPr="003B62BD">
        <w:t xml:space="preserve">Somerset </w:t>
      </w:r>
      <w:r w:rsidR="003951AF" w:rsidRPr="003B62BD">
        <w:t>Ecological Networks R</w:t>
      </w:r>
      <w:r w:rsidRPr="003B62BD">
        <w:t>eport</w:t>
      </w:r>
      <w:r w:rsidR="003951AF" w:rsidRPr="003B62BD">
        <w:t xml:space="preserve"> 2016</w:t>
      </w:r>
      <w:bookmarkEnd w:id="46"/>
      <w:r w:rsidRPr="003B62BD">
        <w:t xml:space="preserve">, estimate based on a range of species data) </w:t>
      </w:r>
    </w:p>
    <w:p w14:paraId="01EFB8A7" w14:textId="226DEEA4" w:rsidR="00CA7214" w:rsidRPr="003B62BD" w:rsidRDefault="00CA7214" w:rsidP="00CA7214">
      <w:pPr>
        <w:pStyle w:val="ListParagraph"/>
        <w:numPr>
          <w:ilvl w:val="0"/>
          <w:numId w:val="18"/>
        </w:numPr>
        <w:spacing w:after="0"/>
      </w:pPr>
      <w:r w:rsidRPr="003B62BD">
        <w:t xml:space="preserve">5ha (large blue butterfly in </w:t>
      </w:r>
      <w:r w:rsidR="00FC248B" w:rsidRPr="003B62BD">
        <w:t xml:space="preserve">Somerset Ecological Networks Report 2016 </w:t>
      </w:r>
      <w:r w:rsidRPr="003B62BD">
        <w:t xml:space="preserve">and </w:t>
      </w:r>
      <w:r w:rsidR="00FD63C4" w:rsidRPr="003B62BD">
        <w:t>P</w:t>
      </w:r>
      <w:r w:rsidRPr="003B62BD">
        <w:t>e'er et al 2014)</w:t>
      </w:r>
    </w:p>
    <w:p w14:paraId="57110288" w14:textId="16161104" w:rsidR="00CA7214" w:rsidRPr="003B62BD" w:rsidRDefault="00CA7214" w:rsidP="00CA7214">
      <w:pPr>
        <w:pStyle w:val="ListParagraph"/>
        <w:numPr>
          <w:ilvl w:val="0"/>
          <w:numId w:val="18"/>
        </w:numPr>
        <w:spacing w:after="0"/>
      </w:pPr>
      <w:r w:rsidRPr="003B62BD">
        <w:t>30ha NERR081 for invertebrates of heathland</w:t>
      </w:r>
    </w:p>
    <w:p w14:paraId="1CE35412" w14:textId="648B8242" w:rsidR="00CA7214" w:rsidRPr="003B62BD" w:rsidRDefault="00CA7214" w:rsidP="00CA7214">
      <w:pPr>
        <w:spacing w:after="0"/>
      </w:pPr>
      <w:r w:rsidRPr="003B62BD">
        <w:t>Many patches are below the 1ha minimum threshold and so will support a much reduced suite of species.</w:t>
      </w:r>
    </w:p>
    <w:p w14:paraId="66DBA55E" w14:textId="77BBB312" w:rsidR="004807E9" w:rsidRPr="003B62BD" w:rsidRDefault="004807E9" w:rsidP="004807E9">
      <w:pPr>
        <w:spacing w:after="0"/>
      </w:pPr>
    </w:p>
    <w:p w14:paraId="346CB8E7" w14:textId="1F4295A8" w:rsidR="00CA7214" w:rsidRPr="003B62BD" w:rsidRDefault="00CA7214" w:rsidP="00CA7214">
      <w:pPr>
        <w:spacing w:after="0"/>
      </w:pPr>
      <w:r w:rsidRPr="003B62BD">
        <w:t>The Woodland Network Patch Viability patch size categories are taken from the Natural England Nature Networks Handbook (NERR081) which lists various examples of viable patch sizes for different species/groups associated with woodland</w:t>
      </w:r>
      <w:r w:rsidR="00DA45FE" w:rsidRPr="003B62BD">
        <w:t xml:space="preserve"> (Box 2)</w:t>
      </w:r>
      <w:r w:rsidRPr="003B62BD">
        <w:t xml:space="preserve">. The </w:t>
      </w:r>
      <w:r w:rsidR="005B6E6B" w:rsidRPr="003B62BD">
        <w:t xml:space="preserve">woodland core habitat </w:t>
      </w:r>
      <w:r w:rsidRPr="003B62BD">
        <w:t>patch size categories used in this layer illustrate those suggested thresholds:</w:t>
      </w:r>
    </w:p>
    <w:p w14:paraId="3D7D092F" w14:textId="7F24F579" w:rsidR="00CA7214" w:rsidRPr="003B62BD" w:rsidRDefault="005B6E6B" w:rsidP="00CA7214">
      <w:pPr>
        <w:pStyle w:val="ListParagraph"/>
        <w:numPr>
          <w:ilvl w:val="0"/>
          <w:numId w:val="19"/>
        </w:numPr>
        <w:spacing w:after="0"/>
      </w:pPr>
      <w:r w:rsidRPr="003B62BD">
        <w:t>&lt;1.5Ha</w:t>
      </w:r>
    </w:p>
    <w:p w14:paraId="21FC570C" w14:textId="6614FB60" w:rsidR="005B6E6B" w:rsidRPr="003B62BD" w:rsidRDefault="005B6E6B" w:rsidP="00CA7214">
      <w:pPr>
        <w:pStyle w:val="ListParagraph"/>
        <w:numPr>
          <w:ilvl w:val="0"/>
          <w:numId w:val="19"/>
        </w:numPr>
        <w:spacing w:after="0"/>
      </w:pPr>
      <w:r w:rsidRPr="003B62BD">
        <w:t>1.5 - 5Ha</w:t>
      </w:r>
    </w:p>
    <w:p w14:paraId="66851265" w14:textId="5F5B0C9B" w:rsidR="005B6E6B" w:rsidRPr="003B62BD" w:rsidRDefault="005B6E6B" w:rsidP="00CA7214">
      <w:pPr>
        <w:pStyle w:val="ListParagraph"/>
        <w:numPr>
          <w:ilvl w:val="0"/>
          <w:numId w:val="19"/>
        </w:numPr>
        <w:spacing w:after="0"/>
      </w:pPr>
      <w:r w:rsidRPr="003B62BD">
        <w:lastRenderedPageBreak/>
        <w:t>5 - 10Ha</w:t>
      </w:r>
    </w:p>
    <w:p w14:paraId="1ED2A60B" w14:textId="02B53BF9" w:rsidR="005B6E6B" w:rsidRPr="003B62BD" w:rsidRDefault="005B6E6B" w:rsidP="00CA7214">
      <w:pPr>
        <w:pStyle w:val="ListParagraph"/>
        <w:numPr>
          <w:ilvl w:val="0"/>
          <w:numId w:val="19"/>
        </w:numPr>
        <w:spacing w:after="0"/>
      </w:pPr>
      <w:r w:rsidRPr="003B62BD">
        <w:t>10 - 20Ha</w:t>
      </w:r>
    </w:p>
    <w:p w14:paraId="5769C0D7" w14:textId="7DCA6571" w:rsidR="005B6E6B" w:rsidRPr="003B62BD" w:rsidRDefault="005B6E6B" w:rsidP="005B6E6B">
      <w:pPr>
        <w:pStyle w:val="ListParagraph"/>
        <w:numPr>
          <w:ilvl w:val="0"/>
          <w:numId w:val="19"/>
        </w:numPr>
        <w:spacing w:after="0"/>
      </w:pPr>
      <w:r w:rsidRPr="003B62BD">
        <w:t>20 - 100Ha</w:t>
      </w:r>
    </w:p>
    <w:p w14:paraId="58A2A3C7" w14:textId="54364FE7" w:rsidR="005B6E6B" w:rsidRPr="003B62BD" w:rsidRDefault="005B6E6B" w:rsidP="005B6E6B">
      <w:pPr>
        <w:pStyle w:val="ListParagraph"/>
        <w:numPr>
          <w:ilvl w:val="0"/>
          <w:numId w:val="19"/>
        </w:numPr>
        <w:spacing w:after="0"/>
      </w:pPr>
      <w:r w:rsidRPr="003B62BD">
        <w:t>&gt;100Ha</w:t>
      </w:r>
    </w:p>
    <w:p w14:paraId="42A42BCE" w14:textId="1A85575B" w:rsidR="00DA45FE" w:rsidRPr="003B62BD" w:rsidRDefault="00DA45FE" w:rsidP="00DA45FE">
      <w:pPr>
        <w:spacing w:after="0"/>
      </w:pPr>
    </w:p>
    <w:p w14:paraId="0875023F" w14:textId="0379ECE8" w:rsidR="00DA45FE" w:rsidRPr="003B62BD" w:rsidRDefault="00DA45FE" w:rsidP="00DA45FE">
      <w:pPr>
        <w:spacing w:after="0"/>
      </w:pPr>
      <w:r w:rsidRPr="003B62BD">
        <w:t>Many patches are below the lower 1.5ha threshold and so will support a much reduced suite of species.</w:t>
      </w:r>
    </w:p>
    <w:p w14:paraId="77823361" w14:textId="77777777" w:rsidR="00DA45FE" w:rsidRPr="003B62BD" w:rsidRDefault="00DA45FE" w:rsidP="00DA45FE">
      <w:pPr>
        <w:spacing w:after="0"/>
      </w:pPr>
    </w:p>
    <w:p w14:paraId="520209DF"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rPr>
          <w:b/>
          <w:bCs/>
        </w:rPr>
      </w:pPr>
      <w:r w:rsidRPr="003B62BD">
        <w:rPr>
          <w:b/>
          <w:bCs/>
        </w:rPr>
        <w:t>Box 2.</w:t>
      </w:r>
    </w:p>
    <w:p w14:paraId="30C84A9C"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rPr>
          <w:b/>
          <w:bCs/>
        </w:rPr>
      </w:pPr>
      <w:r w:rsidRPr="003B62BD">
        <w:rPr>
          <w:b/>
          <w:bCs/>
        </w:rPr>
        <w:t>From NERR081 Nature Networks Evidence Handbook</w:t>
      </w:r>
    </w:p>
    <w:p w14:paraId="3A173BC5"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rPr>
          <w:b/>
          <w:bCs/>
        </w:rPr>
      </w:pPr>
    </w:p>
    <w:p w14:paraId="0BA358D2"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t xml:space="preserve">How big should a wildlife site be? Studies that have suggested minimum areas to support populations of different taxa in woodland habitats. </w:t>
      </w:r>
    </w:p>
    <w:p w14:paraId="6AD5D320"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Herbaceous species: require &gt; 1.5 ha and preferably &gt; 5 ha to support typical woodland species (Usher et al. 1992); species richness increases to 40 ha (Humphrey et al. 2013) </w:t>
      </w:r>
    </w:p>
    <w:p w14:paraId="3C9ACCF0"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Bryophytes: require &gt; 3.5 ha to support a diverse array of bryophyte functional groups (Humphrey et al. 2013) </w:t>
      </w:r>
    </w:p>
    <w:p w14:paraId="4CDC1861"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Saproxylic Beetles: with low dispersal abilities require &gt; 100 ha (Humphrey et al. 2013) </w:t>
      </w:r>
    </w:p>
    <w:p w14:paraId="42F982E9"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p>
    <w:p w14:paraId="72E2517C"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Birds: the species richness of woodland birds is maximised at &gt; 10 ha (Bennett &amp; Saunders 2010), but Marsh Tit </w:t>
      </w:r>
      <w:proofErr w:type="spellStart"/>
      <w:r w:rsidRPr="003B62BD">
        <w:t>Poecile</w:t>
      </w:r>
      <w:proofErr w:type="spellEnd"/>
      <w:r w:rsidRPr="003B62BD">
        <w:t xml:space="preserve"> palustris requires &gt;25 ha and Great Spotted woodpecker Dendrocopos major &gt; 100 ha (</w:t>
      </w:r>
      <w:proofErr w:type="spellStart"/>
      <w:r w:rsidRPr="003B62BD">
        <w:t>Peterken</w:t>
      </w:r>
      <w:proofErr w:type="spellEnd"/>
      <w:r w:rsidRPr="003B62BD">
        <w:t xml:space="preserve"> 2002) </w:t>
      </w:r>
    </w:p>
    <w:p w14:paraId="5E162E53" w14:textId="07D0DE06" w:rsidR="00DA45FE" w:rsidRPr="003B62BD" w:rsidRDefault="00DA45FE" w:rsidP="00DA45FE">
      <w:pPr>
        <w:pBdr>
          <w:top w:val="single" w:sz="4" w:space="1" w:color="auto"/>
          <w:left w:val="single" w:sz="4" w:space="4" w:color="auto"/>
          <w:bottom w:val="single" w:sz="4" w:space="1" w:color="auto"/>
          <w:right w:val="single" w:sz="4" w:space="4" w:color="auto"/>
        </w:pBdr>
        <w:spacing w:after="0"/>
        <w:ind w:firstLine="720"/>
      </w:pPr>
      <w:r w:rsidRPr="003B62BD">
        <w:t xml:space="preserve">o if &lt; 1.5 ha, some woodland bird species will not breed (Hinsley et al. 1995) </w:t>
      </w:r>
    </w:p>
    <w:p w14:paraId="6C515904" w14:textId="77777777" w:rsidR="00DA45FE"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Mammals: the likelihood of dormice occupying a suitable woodland is maximised if the woodland is &gt; 20 ha (Bright et al. 1994; Bennett &amp; Saunders 2010) </w:t>
      </w:r>
    </w:p>
    <w:p w14:paraId="49E2938B" w14:textId="1443138A" w:rsidR="00DA45FE" w:rsidRPr="00E27371" w:rsidRDefault="00DA45FE" w:rsidP="00DA45FE">
      <w:pPr>
        <w:pBdr>
          <w:top w:val="single" w:sz="4" w:space="1" w:color="auto"/>
          <w:left w:val="single" w:sz="4" w:space="4" w:color="auto"/>
          <w:bottom w:val="single" w:sz="4" w:space="1" w:color="auto"/>
          <w:right w:val="single" w:sz="4" w:space="4" w:color="auto"/>
        </w:pBdr>
        <w:spacing w:after="0"/>
        <w:ind w:firstLine="720"/>
        <w:rPr>
          <w:lang w:val="it-IT"/>
        </w:rPr>
      </w:pPr>
      <w:r w:rsidRPr="00E27371">
        <w:rPr>
          <w:lang w:val="it-IT"/>
        </w:rPr>
        <w:t xml:space="preserve">o Red squirrels Sciurus vulgaris require &gt; 10 ha (Peterken 2002) </w:t>
      </w:r>
    </w:p>
    <w:p w14:paraId="5BA22BF3" w14:textId="13FC1C9E" w:rsidR="00CA7214" w:rsidRPr="003B62BD" w:rsidRDefault="00DA45FE" w:rsidP="00DA45FE">
      <w:pPr>
        <w:pBdr>
          <w:top w:val="single" w:sz="4" w:space="1" w:color="auto"/>
          <w:left w:val="single" w:sz="4" w:space="4" w:color="auto"/>
          <w:bottom w:val="single" w:sz="4" w:space="1" w:color="auto"/>
          <w:right w:val="single" w:sz="4" w:space="4" w:color="auto"/>
        </w:pBdr>
        <w:spacing w:after="0"/>
      </w:pPr>
      <w:r w:rsidRPr="003B62BD">
        <w:rPr>
          <w:rFonts w:ascii="Symbol" w:eastAsia="Symbol" w:hAnsi="Symbol" w:cs="Symbol"/>
        </w:rPr>
        <w:t>·</w:t>
      </w:r>
      <w:r w:rsidRPr="003B62BD">
        <w:t xml:space="preserve"> General: &gt; 3 ha is required to provide some internal habitat heterogeneity, but &gt;25 ha is required if the rides are to be open enough for open-habitat species (</w:t>
      </w:r>
      <w:proofErr w:type="spellStart"/>
      <w:r w:rsidRPr="003B62BD">
        <w:t>Peterken</w:t>
      </w:r>
      <w:proofErr w:type="spellEnd"/>
      <w:r w:rsidRPr="003B62BD">
        <w:t xml:space="preserve"> 2002).</w:t>
      </w:r>
    </w:p>
    <w:p w14:paraId="1E57CE1C" w14:textId="298ABE7F" w:rsidR="000233EC" w:rsidRPr="003B62BD" w:rsidRDefault="000233EC" w:rsidP="000233EC">
      <w:pPr>
        <w:pStyle w:val="Heading2"/>
      </w:pPr>
      <w:bookmarkStart w:id="47" w:name="_Toc216435218"/>
      <w:r w:rsidRPr="003B62BD">
        <w:t>Network Viability</w:t>
      </w:r>
      <w:bookmarkEnd w:id="47"/>
    </w:p>
    <w:p w14:paraId="48726494" w14:textId="62313544" w:rsidR="00901E83" w:rsidRPr="003B62BD" w:rsidRDefault="004807E9" w:rsidP="00B52833">
      <w:pPr>
        <w:spacing w:after="0"/>
      </w:pPr>
      <w:r w:rsidRPr="003B62BD">
        <w:t>Woodland or Open habitat network viability -</w:t>
      </w:r>
      <w:r w:rsidR="00B52833" w:rsidRPr="003B62BD">
        <w:t xml:space="preserve"> This shows the summed area of core patches within each functionally connected wooded habitat network within a 500m cost distance (dispersal distance).</w:t>
      </w:r>
      <w:r w:rsidRPr="003B62BD">
        <w:t xml:space="preserve"> If you have core patches that are part of a</w:t>
      </w:r>
      <w:r w:rsidR="005B6E6B" w:rsidRPr="003B62BD">
        <w:t xml:space="preserve"> </w:t>
      </w:r>
      <w:r w:rsidRPr="003B62BD">
        <w:t>network within these layers, you can look at how resilient that network currently is. Does it</w:t>
      </w:r>
      <w:r w:rsidR="005B6E6B" w:rsidRPr="003B62BD">
        <w:t xml:space="preserve"> </w:t>
      </w:r>
      <w:r w:rsidRPr="003B62BD">
        <w:t>meet the</w:t>
      </w:r>
      <w:r w:rsidR="005B6E6B" w:rsidRPr="003B62BD">
        <w:t xml:space="preserve"> </w:t>
      </w:r>
      <w:r w:rsidRPr="003B62BD">
        <w:t xml:space="preserve">minimum threshold or is it below the threshold. If </w:t>
      </w:r>
      <w:r w:rsidR="005B6E6B" w:rsidRPr="003B62BD">
        <w:t>below the minimum threshold</w:t>
      </w:r>
      <w:r w:rsidRPr="003B62BD">
        <w:t>, this is a</w:t>
      </w:r>
      <w:r w:rsidR="005B6E6B" w:rsidRPr="003B62BD">
        <w:t xml:space="preserve"> </w:t>
      </w:r>
      <w:r w:rsidRPr="003B62BD">
        <w:t>priority; you could increase the number of patches within this network (ensuring they are</w:t>
      </w:r>
      <w:r w:rsidR="005B6E6B" w:rsidRPr="003B62BD">
        <w:t xml:space="preserve"> </w:t>
      </w:r>
      <w:r w:rsidRPr="003B62BD">
        <w:t>greater than the minimum viable patch area) or expand the area of existing patches. The NRN</w:t>
      </w:r>
      <w:r w:rsidR="005B6E6B" w:rsidRPr="003B62BD">
        <w:t xml:space="preserve"> </w:t>
      </w:r>
      <w:r w:rsidRPr="003B62BD">
        <w:t>layer can help to show where expansion could take place to increase the overall resilience of</w:t>
      </w:r>
      <w:r w:rsidR="005B6E6B" w:rsidRPr="003B62BD">
        <w:t xml:space="preserve"> </w:t>
      </w:r>
      <w:r w:rsidRPr="003B62BD">
        <w:t>the ecological network.</w:t>
      </w:r>
    </w:p>
    <w:p w14:paraId="14D56685" w14:textId="77777777" w:rsidR="00B52833" w:rsidRPr="003B62BD" w:rsidRDefault="00B52833" w:rsidP="00B52833">
      <w:pPr>
        <w:spacing w:after="0"/>
      </w:pPr>
    </w:p>
    <w:p w14:paraId="67241C76" w14:textId="77777777" w:rsidR="00B52833" w:rsidRPr="003B62BD" w:rsidRDefault="00B52833" w:rsidP="004807E9">
      <w:pPr>
        <w:spacing w:after="0"/>
      </w:pPr>
    </w:p>
    <w:p w14:paraId="0B051029" w14:textId="5C9F1EB2" w:rsidR="005B6E6B" w:rsidRPr="003B62BD" w:rsidRDefault="005B6E6B" w:rsidP="00B52833">
      <w:pPr>
        <w:spacing w:after="0"/>
      </w:pPr>
      <w:r w:rsidRPr="003B62BD">
        <w:t>Open Network viability thresholds</w:t>
      </w:r>
      <w:r w:rsidR="00B52833" w:rsidRPr="003B62BD">
        <w:t>: The Southwest Naturemap methodology states that a viable metapopulation needs 10 x minimum viable patch area</w:t>
      </w:r>
      <w:r w:rsidR="00BB2049" w:rsidRPr="003B62BD">
        <w:t xml:space="preserve"> (from Cox et al (1994))</w:t>
      </w:r>
      <w:r w:rsidR="00B52833" w:rsidRPr="003B62BD">
        <w:t>, therefore the core patch area categories</w:t>
      </w:r>
      <w:r w:rsidR="00BB2049" w:rsidRPr="003B62BD">
        <w:t xml:space="preserve"> </w:t>
      </w:r>
      <w:r w:rsidR="00B52833" w:rsidRPr="003B62BD">
        <w:t>used in "Open habitat network core patch sizes" are multiplied by 10 to provide the categories used in this layer, except for 70ha which is the lower estimate for marsh fritillary butterfly given in the Somerset Wildlife Trust Ecological Networks Report</w:t>
      </w:r>
      <w:r w:rsidR="003951AF" w:rsidRPr="003B62BD">
        <w:t xml:space="preserve"> 2016</w:t>
      </w:r>
      <w:r w:rsidR="00B52833" w:rsidRPr="003B62BD">
        <w:t>). The lowest category (&lt;10Ha) are considered to be unviable networks.</w:t>
      </w:r>
    </w:p>
    <w:p w14:paraId="29BA4D9E" w14:textId="00710623" w:rsidR="005B6E6B" w:rsidRPr="003B62BD" w:rsidRDefault="005B6E6B" w:rsidP="005B6E6B">
      <w:pPr>
        <w:pStyle w:val="ListParagraph"/>
        <w:numPr>
          <w:ilvl w:val="0"/>
          <w:numId w:val="20"/>
        </w:numPr>
        <w:spacing w:after="0"/>
      </w:pPr>
      <w:r w:rsidRPr="003B62BD">
        <w:t>under 10ha of core open habitat</w:t>
      </w:r>
    </w:p>
    <w:p w14:paraId="6B408089" w14:textId="77777777" w:rsidR="005B6E6B" w:rsidRPr="003B62BD" w:rsidRDefault="005B6E6B" w:rsidP="005B6E6B">
      <w:pPr>
        <w:pStyle w:val="ListParagraph"/>
        <w:numPr>
          <w:ilvl w:val="0"/>
          <w:numId w:val="20"/>
        </w:numPr>
        <w:spacing w:after="0"/>
      </w:pPr>
      <w:r w:rsidRPr="003B62BD">
        <w:lastRenderedPageBreak/>
        <w:t>10-30ha of core open habitat</w:t>
      </w:r>
    </w:p>
    <w:p w14:paraId="248FF551" w14:textId="77777777" w:rsidR="005B6E6B" w:rsidRPr="003B62BD" w:rsidRDefault="005B6E6B" w:rsidP="005B6E6B">
      <w:pPr>
        <w:pStyle w:val="ListParagraph"/>
        <w:numPr>
          <w:ilvl w:val="0"/>
          <w:numId w:val="20"/>
        </w:numPr>
        <w:spacing w:after="0"/>
      </w:pPr>
      <w:r w:rsidRPr="003B62BD">
        <w:t>30-50ha of core open habitat</w:t>
      </w:r>
    </w:p>
    <w:p w14:paraId="41C2ED7B" w14:textId="77777777" w:rsidR="005B6E6B" w:rsidRPr="003B62BD" w:rsidRDefault="005B6E6B" w:rsidP="005B6E6B">
      <w:pPr>
        <w:pStyle w:val="ListParagraph"/>
        <w:numPr>
          <w:ilvl w:val="0"/>
          <w:numId w:val="20"/>
        </w:numPr>
        <w:spacing w:after="0"/>
      </w:pPr>
      <w:r w:rsidRPr="003B62BD">
        <w:t>50-70ha of core open habitat</w:t>
      </w:r>
    </w:p>
    <w:p w14:paraId="5E820275" w14:textId="149B6321" w:rsidR="005B6E6B" w:rsidRPr="003B62BD" w:rsidRDefault="005B6E6B" w:rsidP="005B6E6B">
      <w:pPr>
        <w:pStyle w:val="ListParagraph"/>
        <w:numPr>
          <w:ilvl w:val="0"/>
          <w:numId w:val="20"/>
        </w:numPr>
        <w:spacing w:after="0"/>
      </w:pPr>
      <w:r w:rsidRPr="003B62BD">
        <w:t xml:space="preserve">over 70ha of core open habitat </w:t>
      </w:r>
    </w:p>
    <w:p w14:paraId="33C78640" w14:textId="77777777" w:rsidR="005B6E6B" w:rsidRPr="003B62BD" w:rsidRDefault="005B6E6B" w:rsidP="005B6E6B">
      <w:pPr>
        <w:pStyle w:val="ListParagraph"/>
        <w:spacing w:after="0"/>
      </w:pPr>
    </w:p>
    <w:p w14:paraId="08760924" w14:textId="5D780242" w:rsidR="005B6E6B" w:rsidRPr="003B62BD" w:rsidRDefault="005B6E6B" w:rsidP="00B52833">
      <w:pPr>
        <w:spacing w:after="0"/>
      </w:pPr>
      <w:r w:rsidRPr="003B62BD">
        <w:t>Woodland Network viability thresholds</w:t>
      </w:r>
      <w:r w:rsidR="00B52833" w:rsidRPr="003B62BD">
        <w:t>: The NE Nature Networks Handbook (NERR081) recommends woodland wildlife sites should be at least 40ha and preferably 100ha in size. Here that is interpreted as total woodland core habitat within a functionally connected woodland network</w:t>
      </w:r>
      <w:r w:rsidR="008C48BE" w:rsidRPr="003B62BD">
        <w:t xml:space="preserve"> at 500m cost distance</w:t>
      </w:r>
      <w:r w:rsidR="00B52833" w:rsidRPr="003B62BD">
        <w:t>. Many of the networks are below the 40ha minimum threshold given for maximising the species richness of lower and higher woodland plants and vertebrates. 100ha is given as the threshold to support wider ranging species and those with specialist requirements.</w:t>
      </w:r>
    </w:p>
    <w:p w14:paraId="33F0CD9A" w14:textId="754B22C6" w:rsidR="005B6E6B" w:rsidRPr="003B62BD" w:rsidRDefault="005B6E6B" w:rsidP="005B6E6B">
      <w:pPr>
        <w:pStyle w:val="ListParagraph"/>
        <w:numPr>
          <w:ilvl w:val="0"/>
          <w:numId w:val="20"/>
        </w:numPr>
        <w:spacing w:after="0"/>
      </w:pPr>
      <w:bookmarkStart w:id="48" w:name="_Hlk117777713"/>
      <w:r w:rsidRPr="003B62BD">
        <w:t>under 40ha of core woodland</w:t>
      </w:r>
    </w:p>
    <w:p w14:paraId="380C4FA2" w14:textId="77777777" w:rsidR="005B6E6B" w:rsidRPr="003B62BD" w:rsidRDefault="005B6E6B" w:rsidP="005B6E6B">
      <w:pPr>
        <w:pStyle w:val="ListParagraph"/>
        <w:numPr>
          <w:ilvl w:val="0"/>
          <w:numId w:val="20"/>
        </w:numPr>
        <w:spacing w:after="0"/>
      </w:pPr>
      <w:r w:rsidRPr="003B62BD">
        <w:t>40-100ha of core woodland</w:t>
      </w:r>
    </w:p>
    <w:p w14:paraId="4B57C6A7" w14:textId="61E2180D" w:rsidR="005B6E6B" w:rsidRPr="003B62BD" w:rsidRDefault="005B6E6B" w:rsidP="005B6E6B">
      <w:pPr>
        <w:pStyle w:val="ListParagraph"/>
        <w:numPr>
          <w:ilvl w:val="0"/>
          <w:numId w:val="20"/>
        </w:numPr>
        <w:spacing w:after="0"/>
      </w:pPr>
      <w:r w:rsidRPr="003B62BD">
        <w:t>over 100ha of core woodland</w:t>
      </w:r>
    </w:p>
    <w:bookmarkEnd w:id="48"/>
    <w:p w14:paraId="39C19725" w14:textId="6658209D" w:rsidR="009E0F4E" w:rsidRPr="003B62BD" w:rsidRDefault="009E0F4E" w:rsidP="009E0F4E">
      <w:pPr>
        <w:spacing w:after="0"/>
      </w:pPr>
    </w:p>
    <w:p w14:paraId="28A740DA" w14:textId="661BD389" w:rsidR="009E0F4E" w:rsidRPr="003B62BD" w:rsidRDefault="009E0F4E" w:rsidP="009E0F4E">
      <w:pPr>
        <w:pStyle w:val="Heading1"/>
        <w:ind w:left="426"/>
      </w:pPr>
      <w:bookmarkStart w:id="49" w:name="_Toc107999926"/>
      <w:bookmarkStart w:id="50" w:name="_Toc216435219"/>
      <w:r w:rsidRPr="003B62BD">
        <w:t>Identifying strategic restoration areas</w:t>
      </w:r>
      <w:bookmarkEnd w:id="49"/>
      <w:bookmarkEnd w:id="50"/>
    </w:p>
    <w:p w14:paraId="205F1052" w14:textId="0B3133CD" w:rsidR="001869A0" w:rsidRPr="003B62BD" w:rsidRDefault="001869A0" w:rsidP="001869A0">
      <w:pPr>
        <w:spacing w:after="160"/>
      </w:pPr>
      <w:r w:rsidRPr="003B62BD">
        <w:t>The networks above concentrate on prioritizing work around the bigger, better principles of network restoration. I.e.</w:t>
      </w:r>
      <w:r w:rsidR="008F7E62" w:rsidRPr="003B62BD">
        <w:t>,</w:t>
      </w:r>
      <w:r w:rsidRPr="003B62BD">
        <w:t xml:space="preserve"> the focus on expanding outwards from core habitat patches and reinforcing the </w:t>
      </w:r>
      <w:r w:rsidR="008F7E62" w:rsidRPr="003B62BD">
        <w:t>core networks. The modelling does not prioritize connections across large gaps in the networks. These large gaps require a more strategic approach as they will require a lot more work and investment to bridge them. However, Local Nature Partnerships or other groups of partners may want to develop large projects to bridge such gaps. The following is a suggested way to approach this:</w:t>
      </w:r>
    </w:p>
    <w:p w14:paraId="336FA4E4" w14:textId="4786FB2F" w:rsidR="009E0F4E" w:rsidRPr="003B62BD" w:rsidRDefault="009E0F4E" w:rsidP="009E0F4E">
      <w:pPr>
        <w:pStyle w:val="ListParagraph"/>
        <w:numPr>
          <w:ilvl w:val="0"/>
          <w:numId w:val="10"/>
        </w:numPr>
        <w:spacing w:after="160"/>
      </w:pPr>
      <w:r w:rsidRPr="003B62BD">
        <w:t xml:space="preserve">Local expertise is required to identify strategic restoration areas as you need to consider things such as climate corridors that may go well beyond the county map. Decisions can be aided by looking at the NRN map which shows the bigger, better opportunities for the network. </w:t>
      </w:r>
    </w:p>
    <w:p w14:paraId="5D15936C" w14:textId="70AD684B" w:rsidR="009E0F4E" w:rsidRPr="003B62BD" w:rsidRDefault="009E0F4E" w:rsidP="009E0F4E">
      <w:pPr>
        <w:pStyle w:val="ListParagraph"/>
        <w:numPr>
          <w:ilvl w:val="0"/>
          <w:numId w:val="10"/>
        </w:numPr>
        <w:spacing w:after="160"/>
      </w:pPr>
      <w:r w:rsidRPr="003B62BD">
        <w:t>Identify extensive low opportunity areas between areas of high/medium opportunity.</w:t>
      </w:r>
    </w:p>
    <w:p w14:paraId="1FC572D9" w14:textId="77777777" w:rsidR="009E0F4E" w:rsidRPr="003B62BD" w:rsidRDefault="009E0F4E" w:rsidP="009E0F4E">
      <w:pPr>
        <w:pStyle w:val="ListParagraph"/>
        <w:numPr>
          <w:ilvl w:val="0"/>
          <w:numId w:val="10"/>
        </w:numPr>
        <w:spacing w:after="160"/>
      </w:pPr>
      <w:r w:rsidRPr="003B62BD">
        <w:t>Overlay with the relevant network 5 or 10km connectivity layer, this will indicate least cost pathways.</w:t>
      </w:r>
    </w:p>
    <w:p w14:paraId="74D3B5C9" w14:textId="77777777" w:rsidR="009E0F4E" w:rsidRPr="003B62BD" w:rsidRDefault="009E0F4E" w:rsidP="009E0F4E">
      <w:pPr>
        <w:pStyle w:val="ListParagraph"/>
        <w:numPr>
          <w:ilvl w:val="0"/>
          <w:numId w:val="10"/>
        </w:numPr>
        <w:spacing w:after="160"/>
      </w:pPr>
      <w:r w:rsidRPr="003B62BD">
        <w:t xml:space="preserve">Overlay the relevant network patch and network viability layers to see whether there are stepping stones that could be enhanced within the gaps. </w:t>
      </w:r>
    </w:p>
    <w:p w14:paraId="78F1E0BE" w14:textId="58E1FCD5" w:rsidR="009E0F4E" w:rsidRPr="003B62BD" w:rsidRDefault="009E0F4E" w:rsidP="009E0F4E">
      <w:pPr>
        <w:pStyle w:val="ListParagraph"/>
        <w:numPr>
          <w:ilvl w:val="0"/>
          <w:numId w:val="10"/>
        </w:numPr>
        <w:spacing w:after="160"/>
      </w:pPr>
      <w:r w:rsidRPr="003B62BD">
        <w:t xml:space="preserve">Look for areas where the patch metrics fall below </w:t>
      </w:r>
      <w:r w:rsidR="001869A0" w:rsidRPr="003B62BD">
        <w:t>the lower thresholds</w:t>
      </w:r>
      <w:r w:rsidRPr="003B62BD">
        <w:t xml:space="preserve">. </w:t>
      </w:r>
    </w:p>
    <w:p w14:paraId="7247DB9F" w14:textId="77777777" w:rsidR="009E0F4E" w:rsidRPr="003B62BD" w:rsidRDefault="009E0F4E" w:rsidP="009E0F4E">
      <w:pPr>
        <w:pStyle w:val="ListParagraph"/>
        <w:numPr>
          <w:ilvl w:val="0"/>
          <w:numId w:val="10"/>
        </w:numPr>
        <w:spacing w:after="160"/>
      </w:pPr>
      <w:r w:rsidRPr="003B62BD">
        <w:t>The needs of key species in particular locations may guide the identification of some strategic gaps.</w:t>
      </w:r>
    </w:p>
    <w:p w14:paraId="49C153AE" w14:textId="53BDB1B6" w:rsidR="009E0F4E" w:rsidRPr="003B62BD" w:rsidRDefault="009E0F4E" w:rsidP="009E0F4E">
      <w:pPr>
        <w:pStyle w:val="ListParagraph"/>
        <w:numPr>
          <w:ilvl w:val="0"/>
          <w:numId w:val="10"/>
        </w:numPr>
        <w:spacing w:after="160"/>
      </w:pPr>
      <w:r w:rsidRPr="003B62BD">
        <w:t xml:space="preserve">You may want to consider the location of local, national and </w:t>
      </w:r>
      <w:r w:rsidR="008C48BE" w:rsidRPr="003B62BD">
        <w:t>European</w:t>
      </w:r>
      <w:r w:rsidRPr="003B62BD">
        <w:t xml:space="preserve"> designations in relation to gaps.</w:t>
      </w:r>
    </w:p>
    <w:p w14:paraId="5DE80225" w14:textId="77777777" w:rsidR="009E0F4E" w:rsidRPr="003B62BD" w:rsidRDefault="009E0F4E" w:rsidP="009E0F4E">
      <w:pPr>
        <w:spacing w:after="0"/>
      </w:pPr>
    </w:p>
    <w:p w14:paraId="46FFD24E" w14:textId="5F33DEAA" w:rsidR="00B70B6B" w:rsidRPr="003B62BD" w:rsidRDefault="00B70B6B" w:rsidP="005B6E6B">
      <w:pPr>
        <w:pStyle w:val="ListParagraph"/>
        <w:spacing w:after="0"/>
      </w:pPr>
    </w:p>
    <w:p w14:paraId="7AC664DD" w14:textId="28186A19" w:rsidR="00B70B6B" w:rsidRPr="003B62BD" w:rsidRDefault="00B70B6B">
      <w:pPr>
        <w:spacing w:after="160"/>
      </w:pPr>
      <w:r w:rsidRPr="003B62BD">
        <w:br w:type="page"/>
      </w:r>
    </w:p>
    <w:p w14:paraId="2A3F8B9A" w14:textId="5CCECA3E" w:rsidR="002B287B" w:rsidRPr="003B62BD" w:rsidRDefault="002B287B" w:rsidP="002B287B">
      <w:pPr>
        <w:pStyle w:val="Heading1"/>
        <w:numPr>
          <w:ilvl w:val="0"/>
          <w:numId w:val="0"/>
        </w:numPr>
        <w:ind w:left="432" w:hanging="432"/>
      </w:pPr>
      <w:bookmarkStart w:id="51" w:name="_Toc216435220"/>
      <w:bookmarkStart w:id="52" w:name="_Toc107999927"/>
      <w:r w:rsidRPr="003B62BD">
        <w:lastRenderedPageBreak/>
        <w:t xml:space="preserve">ANNEX 1 – </w:t>
      </w:r>
      <w:r>
        <w:t xml:space="preserve">The original Gloucestershire complete cover habitat layer created for </w:t>
      </w:r>
      <w:r w:rsidRPr="003B62BD">
        <w:t>GlosNRN_v1.2Beta</w:t>
      </w:r>
      <w:bookmarkEnd w:id="51"/>
    </w:p>
    <w:p w14:paraId="2D65E270" w14:textId="77777777" w:rsidR="002B287B" w:rsidRPr="003B62BD" w:rsidRDefault="002B287B" w:rsidP="002B287B">
      <w:r w:rsidRPr="003B62BD">
        <w:t xml:space="preserve">For the first draft of the NRN (GlosNRN_v1.2Beta) a rough landcover layer was produced for Gloucestershire plus 2km buffer. Each constituent data set was translated to UK Habitat Classification.  Fields were added for </w:t>
      </w:r>
      <w:proofErr w:type="spellStart"/>
      <w:r w:rsidRPr="003B62BD">
        <w:t>UKHabDesc</w:t>
      </w:r>
      <w:proofErr w:type="spellEnd"/>
      <w:r w:rsidRPr="003B62BD">
        <w:t xml:space="preserve"> (description), </w:t>
      </w:r>
      <w:proofErr w:type="spellStart"/>
      <w:r w:rsidRPr="003B62BD">
        <w:t>UKHabPrim</w:t>
      </w:r>
      <w:proofErr w:type="spellEnd"/>
      <w:r w:rsidRPr="003B62BD">
        <w:t xml:space="preserve"> (primary code) and </w:t>
      </w:r>
      <w:proofErr w:type="spellStart"/>
      <w:r w:rsidRPr="003B62BD">
        <w:t>UKHabSec</w:t>
      </w:r>
      <w:proofErr w:type="spellEnd"/>
      <w:r w:rsidRPr="003B62BD">
        <w:t xml:space="preserve"> (secondary code) where multiple CS options were located on a single field, the primary codes were listed with commas between them. Where more than one secondary code was relevant, these were again listed with commas between them. CEH Landcover 2015 was used as the basis and for each additional habitat data shapefile, a hole was clipped in the Landcover map using the survey data, then the survey data was joined to the clipped file. This was repeated starting with the oldest/least accurate survey data up to the most recent/accurate (table 2). </w:t>
      </w:r>
    </w:p>
    <w:p w14:paraId="38ACB88E" w14:textId="77777777" w:rsidR="002B287B" w:rsidRPr="003B62BD" w:rsidRDefault="002B287B" w:rsidP="002B287B"/>
    <w:p w14:paraId="5530FF91" w14:textId="77777777" w:rsidR="002B287B" w:rsidRPr="003B62BD" w:rsidRDefault="002B287B" w:rsidP="002B287B">
      <w:r w:rsidRPr="003B62BD">
        <w:rPr>
          <w:b/>
          <w:bCs/>
        </w:rPr>
        <w:t>Table 2.</w:t>
      </w:r>
      <w:r w:rsidRPr="003B62BD">
        <w:t xml:space="preserve"> Data sources used to create a complete cover habitat/land-use layer for Gloucestershire.</w:t>
      </w:r>
    </w:p>
    <w:tbl>
      <w:tblPr>
        <w:tblStyle w:val="TableGrid"/>
        <w:tblW w:w="0" w:type="auto"/>
        <w:tblLook w:val="04A0" w:firstRow="1" w:lastRow="0" w:firstColumn="1" w:lastColumn="0" w:noHBand="0" w:noVBand="1"/>
      </w:tblPr>
      <w:tblGrid>
        <w:gridCol w:w="1016"/>
        <w:gridCol w:w="2007"/>
        <w:gridCol w:w="1725"/>
        <w:gridCol w:w="1871"/>
        <w:gridCol w:w="1347"/>
      </w:tblGrid>
      <w:tr w:rsidR="002B287B" w:rsidRPr="003B62BD" w14:paraId="03176B58" w14:textId="77777777" w:rsidTr="002A443F">
        <w:tc>
          <w:tcPr>
            <w:tcW w:w="1016" w:type="dxa"/>
          </w:tcPr>
          <w:p w14:paraId="53C951AA" w14:textId="77777777" w:rsidR="002B287B" w:rsidRPr="003B62BD" w:rsidRDefault="002B287B" w:rsidP="002A443F">
            <w:r w:rsidRPr="003B62BD">
              <w:t>Insertion order</w:t>
            </w:r>
          </w:p>
        </w:tc>
        <w:tc>
          <w:tcPr>
            <w:tcW w:w="2007" w:type="dxa"/>
          </w:tcPr>
          <w:p w14:paraId="6D4EC77D" w14:textId="77777777" w:rsidR="002B287B" w:rsidRPr="003B62BD" w:rsidRDefault="002B287B" w:rsidP="002A443F">
            <w:r w:rsidRPr="003B62BD">
              <w:t>Data layer</w:t>
            </w:r>
          </w:p>
        </w:tc>
        <w:tc>
          <w:tcPr>
            <w:tcW w:w="1725" w:type="dxa"/>
          </w:tcPr>
          <w:p w14:paraId="0247F35C" w14:textId="77777777" w:rsidR="002B287B" w:rsidRPr="003B62BD" w:rsidRDefault="002B287B" w:rsidP="002A443F">
            <w:r w:rsidRPr="003B62BD">
              <w:t xml:space="preserve"> Quality</w:t>
            </w:r>
          </w:p>
        </w:tc>
        <w:tc>
          <w:tcPr>
            <w:tcW w:w="1871" w:type="dxa"/>
          </w:tcPr>
          <w:p w14:paraId="1D4FC819" w14:textId="77777777" w:rsidR="002B287B" w:rsidRPr="003B62BD" w:rsidRDefault="002B287B" w:rsidP="002A443F">
            <w:r w:rsidRPr="003B62BD">
              <w:t>Work needed</w:t>
            </w:r>
          </w:p>
        </w:tc>
        <w:tc>
          <w:tcPr>
            <w:tcW w:w="1347" w:type="dxa"/>
          </w:tcPr>
          <w:p w14:paraId="18BC18FD" w14:textId="77777777" w:rsidR="002B287B" w:rsidRPr="003B62BD" w:rsidRDefault="002B287B" w:rsidP="002A443F">
            <w:r w:rsidRPr="003B62BD">
              <w:t>Licence</w:t>
            </w:r>
          </w:p>
        </w:tc>
      </w:tr>
      <w:tr w:rsidR="002B287B" w:rsidRPr="003B62BD" w14:paraId="0230CA4B" w14:textId="77777777" w:rsidTr="002A443F">
        <w:tc>
          <w:tcPr>
            <w:tcW w:w="1016" w:type="dxa"/>
          </w:tcPr>
          <w:p w14:paraId="347DC2BF" w14:textId="77777777" w:rsidR="002B287B" w:rsidRPr="003B62BD" w:rsidRDefault="002B287B" w:rsidP="002A443F">
            <w:r w:rsidRPr="003B62BD">
              <w:t>1</w:t>
            </w:r>
          </w:p>
        </w:tc>
        <w:tc>
          <w:tcPr>
            <w:tcW w:w="2007" w:type="dxa"/>
          </w:tcPr>
          <w:p w14:paraId="57A4E092" w14:textId="77777777" w:rsidR="002B287B" w:rsidRPr="003B62BD" w:rsidRDefault="002B287B" w:rsidP="002A443F">
            <w:r w:rsidRPr="003B62BD">
              <w:t>CEH landcover map 2015</w:t>
            </w:r>
          </w:p>
        </w:tc>
        <w:tc>
          <w:tcPr>
            <w:tcW w:w="1725" w:type="dxa"/>
          </w:tcPr>
          <w:p w14:paraId="6B4820F2" w14:textId="77777777" w:rsidR="002B287B" w:rsidRPr="003B62BD" w:rsidRDefault="002B287B" w:rsidP="002A443F">
            <w:pPr>
              <w:tabs>
                <w:tab w:val="left" w:pos="1460"/>
              </w:tabs>
            </w:pPr>
            <w:r w:rsidRPr="003B62BD">
              <w:t>Based on satellite data</w:t>
            </w:r>
          </w:p>
        </w:tc>
        <w:tc>
          <w:tcPr>
            <w:tcW w:w="1871" w:type="dxa"/>
          </w:tcPr>
          <w:p w14:paraId="4924D0EF" w14:textId="77777777" w:rsidR="002B287B" w:rsidRPr="003B62BD" w:rsidRDefault="002B287B" w:rsidP="002A443F"/>
        </w:tc>
        <w:tc>
          <w:tcPr>
            <w:tcW w:w="1347" w:type="dxa"/>
          </w:tcPr>
          <w:p w14:paraId="247045C1" w14:textId="77777777" w:rsidR="002B287B" w:rsidRPr="003B62BD" w:rsidRDefault="002B287B" w:rsidP="002A443F">
            <w:r w:rsidRPr="003B62BD">
              <w:t>Non business use</w:t>
            </w:r>
          </w:p>
        </w:tc>
      </w:tr>
      <w:tr w:rsidR="002B287B" w:rsidRPr="003B62BD" w14:paraId="3E634DF2" w14:textId="77777777" w:rsidTr="002A443F">
        <w:tc>
          <w:tcPr>
            <w:tcW w:w="1016" w:type="dxa"/>
          </w:tcPr>
          <w:p w14:paraId="24CD562C" w14:textId="77777777" w:rsidR="002B287B" w:rsidRPr="003B62BD" w:rsidRDefault="002B287B" w:rsidP="002A443F">
            <w:r w:rsidRPr="003B62BD">
              <w:t>2</w:t>
            </w:r>
          </w:p>
        </w:tc>
        <w:tc>
          <w:tcPr>
            <w:tcW w:w="2007" w:type="dxa"/>
          </w:tcPr>
          <w:p w14:paraId="746F8EEE" w14:textId="77777777" w:rsidR="002B287B" w:rsidRPr="003B62BD" w:rsidRDefault="002B287B" w:rsidP="002A443F">
            <w:r w:rsidRPr="003B62BD">
              <w:t>National Forest Inventory (Broadleaved woodland categories)</w:t>
            </w:r>
          </w:p>
        </w:tc>
        <w:tc>
          <w:tcPr>
            <w:tcW w:w="1725" w:type="dxa"/>
          </w:tcPr>
          <w:p w14:paraId="76CB3319" w14:textId="77777777" w:rsidR="002B287B" w:rsidRPr="003B62BD" w:rsidRDefault="002B287B" w:rsidP="002A443F"/>
        </w:tc>
        <w:tc>
          <w:tcPr>
            <w:tcW w:w="1871" w:type="dxa"/>
          </w:tcPr>
          <w:p w14:paraId="6C7442FC" w14:textId="77777777" w:rsidR="002B287B" w:rsidRPr="003B62BD" w:rsidRDefault="002B287B" w:rsidP="002A443F"/>
        </w:tc>
        <w:tc>
          <w:tcPr>
            <w:tcW w:w="1347" w:type="dxa"/>
          </w:tcPr>
          <w:p w14:paraId="433AB5F5" w14:textId="77777777" w:rsidR="002B287B" w:rsidRPr="003B62BD" w:rsidRDefault="002B287B" w:rsidP="002A443F">
            <w:r w:rsidRPr="003B62BD">
              <w:t>Open Government licence</w:t>
            </w:r>
          </w:p>
        </w:tc>
      </w:tr>
      <w:tr w:rsidR="002B287B" w:rsidRPr="003B62BD" w14:paraId="4BAF097D" w14:textId="77777777" w:rsidTr="002A443F">
        <w:tc>
          <w:tcPr>
            <w:tcW w:w="1016" w:type="dxa"/>
          </w:tcPr>
          <w:p w14:paraId="02B223DF" w14:textId="77777777" w:rsidR="002B287B" w:rsidRPr="003B62BD" w:rsidRDefault="002B287B" w:rsidP="002A443F">
            <w:r w:rsidRPr="003B62BD">
              <w:t>3</w:t>
            </w:r>
          </w:p>
        </w:tc>
        <w:tc>
          <w:tcPr>
            <w:tcW w:w="2007" w:type="dxa"/>
          </w:tcPr>
          <w:p w14:paraId="0716C528" w14:textId="77777777" w:rsidR="002B287B" w:rsidRPr="003B62BD" w:rsidRDefault="002B287B" w:rsidP="002A443F">
            <w:r w:rsidRPr="003B62BD">
              <w:t>National Forest Inventory (Coniferous woodland categories)</w:t>
            </w:r>
          </w:p>
        </w:tc>
        <w:tc>
          <w:tcPr>
            <w:tcW w:w="1725" w:type="dxa"/>
          </w:tcPr>
          <w:p w14:paraId="0F964A48" w14:textId="77777777" w:rsidR="002B287B" w:rsidRPr="003B62BD" w:rsidRDefault="002B287B" w:rsidP="002A443F"/>
        </w:tc>
        <w:tc>
          <w:tcPr>
            <w:tcW w:w="1871" w:type="dxa"/>
          </w:tcPr>
          <w:p w14:paraId="13AC5FDA" w14:textId="77777777" w:rsidR="002B287B" w:rsidRPr="003B62BD" w:rsidRDefault="002B287B" w:rsidP="002A443F"/>
        </w:tc>
        <w:tc>
          <w:tcPr>
            <w:tcW w:w="1347" w:type="dxa"/>
          </w:tcPr>
          <w:p w14:paraId="56E5DF29" w14:textId="77777777" w:rsidR="002B287B" w:rsidRPr="003B62BD" w:rsidRDefault="002B287B" w:rsidP="002A443F">
            <w:r w:rsidRPr="003B62BD">
              <w:t>Open Government licence</w:t>
            </w:r>
          </w:p>
        </w:tc>
      </w:tr>
      <w:tr w:rsidR="002B287B" w:rsidRPr="003B62BD" w14:paraId="62883D6A" w14:textId="77777777" w:rsidTr="002A443F">
        <w:tc>
          <w:tcPr>
            <w:tcW w:w="1016" w:type="dxa"/>
          </w:tcPr>
          <w:p w14:paraId="150BDDA0" w14:textId="77777777" w:rsidR="002B287B" w:rsidRPr="003B62BD" w:rsidRDefault="002B287B" w:rsidP="002A443F">
            <w:r w:rsidRPr="003B62BD">
              <w:t>4</w:t>
            </w:r>
          </w:p>
        </w:tc>
        <w:tc>
          <w:tcPr>
            <w:tcW w:w="2007" w:type="dxa"/>
          </w:tcPr>
          <w:p w14:paraId="0341F51B" w14:textId="77777777" w:rsidR="002B287B" w:rsidRPr="003B62BD" w:rsidRDefault="002B287B" w:rsidP="002A443F">
            <w:r w:rsidRPr="003B62BD">
              <w:t>GWT Phase 1 data, Wye Valley AONB phase 1 data, Forest of Dean LAG Phase 1 data, National Trust Site Phase 1 Data</w:t>
            </w:r>
          </w:p>
        </w:tc>
        <w:tc>
          <w:tcPr>
            <w:tcW w:w="1725" w:type="dxa"/>
          </w:tcPr>
          <w:p w14:paraId="1464C635" w14:textId="77777777" w:rsidR="002B287B" w:rsidRPr="003B62BD" w:rsidRDefault="002B287B" w:rsidP="002A443F">
            <w:r w:rsidRPr="003B62BD">
              <w:t xml:space="preserve">Ground </w:t>
            </w:r>
            <w:proofErr w:type="spellStart"/>
            <w:r w:rsidRPr="003B62BD">
              <w:t>truthed</w:t>
            </w:r>
            <w:proofErr w:type="spellEnd"/>
            <w:r w:rsidRPr="003B62BD">
              <w:t xml:space="preserve"> data</w:t>
            </w:r>
          </w:p>
        </w:tc>
        <w:tc>
          <w:tcPr>
            <w:tcW w:w="1871" w:type="dxa"/>
          </w:tcPr>
          <w:p w14:paraId="791497F9" w14:textId="77777777" w:rsidR="002B287B" w:rsidRPr="003B62BD" w:rsidRDefault="002B287B" w:rsidP="002A443F"/>
        </w:tc>
        <w:tc>
          <w:tcPr>
            <w:tcW w:w="1347" w:type="dxa"/>
          </w:tcPr>
          <w:p w14:paraId="26172F8F" w14:textId="77777777" w:rsidR="002B287B" w:rsidRPr="003B62BD" w:rsidRDefault="002B287B" w:rsidP="002A443F">
            <w:r w:rsidRPr="003B62BD">
              <w:t>Agreed use within this project</w:t>
            </w:r>
          </w:p>
        </w:tc>
      </w:tr>
      <w:tr w:rsidR="002B287B" w:rsidRPr="003B62BD" w14:paraId="5228EBDC" w14:textId="77777777" w:rsidTr="002A443F">
        <w:tc>
          <w:tcPr>
            <w:tcW w:w="1016" w:type="dxa"/>
          </w:tcPr>
          <w:p w14:paraId="1FA8FBC1" w14:textId="77777777" w:rsidR="002B287B" w:rsidRPr="003B62BD" w:rsidRDefault="002B287B" w:rsidP="002A443F">
            <w:r w:rsidRPr="003B62BD">
              <w:t>5</w:t>
            </w:r>
          </w:p>
        </w:tc>
        <w:tc>
          <w:tcPr>
            <w:tcW w:w="2007" w:type="dxa"/>
          </w:tcPr>
          <w:p w14:paraId="30CED256" w14:textId="77777777" w:rsidR="002B287B" w:rsidRPr="003B62BD" w:rsidRDefault="002B287B" w:rsidP="002A443F">
            <w:r w:rsidRPr="003B62BD">
              <w:t>Priority Habitat Inventory - NE and GCER 2009 Lowland meadow and Trad Orchard updates to PHI (already contains Environmental Stewardship options data)</w:t>
            </w:r>
          </w:p>
        </w:tc>
        <w:tc>
          <w:tcPr>
            <w:tcW w:w="1725" w:type="dxa"/>
          </w:tcPr>
          <w:p w14:paraId="09680211" w14:textId="77777777" w:rsidR="002B287B" w:rsidRPr="003B62BD" w:rsidRDefault="002B287B" w:rsidP="002A443F">
            <w:r w:rsidRPr="003B62BD">
              <w:t xml:space="preserve">Theoretically high quality, but quite out of date. Not all field boundaries are aligned with </w:t>
            </w:r>
            <w:proofErr w:type="spellStart"/>
            <w:r w:rsidRPr="003B62BD">
              <w:t>MasterMap</w:t>
            </w:r>
            <w:proofErr w:type="spellEnd"/>
            <w:r w:rsidRPr="003B62BD">
              <w:t xml:space="preserve"> in all cases. Goes to units smaller than </w:t>
            </w:r>
            <w:proofErr w:type="spellStart"/>
            <w:r w:rsidRPr="003B62BD">
              <w:t>MasterMap</w:t>
            </w:r>
            <w:proofErr w:type="spellEnd"/>
            <w:r w:rsidRPr="003B62BD">
              <w:t xml:space="preserve"> polygons.</w:t>
            </w:r>
          </w:p>
        </w:tc>
        <w:tc>
          <w:tcPr>
            <w:tcW w:w="1871" w:type="dxa"/>
          </w:tcPr>
          <w:p w14:paraId="7623EAF6" w14:textId="77777777" w:rsidR="002B287B" w:rsidRPr="003B62BD" w:rsidRDefault="002B287B" w:rsidP="002A443F">
            <w:r w:rsidRPr="003B62BD">
              <w:t>The no main habitat polygons had to be attributed with a primary habitat</w:t>
            </w:r>
          </w:p>
        </w:tc>
        <w:tc>
          <w:tcPr>
            <w:tcW w:w="1347" w:type="dxa"/>
          </w:tcPr>
          <w:p w14:paraId="5AF9E6B0" w14:textId="77777777" w:rsidR="002B287B" w:rsidRPr="003B62BD" w:rsidRDefault="002B287B" w:rsidP="002A443F">
            <w:r w:rsidRPr="003B62BD">
              <w:t>PHI is Open Government licence,</w:t>
            </w:r>
          </w:p>
          <w:p w14:paraId="4013C993" w14:textId="77777777" w:rsidR="002B287B" w:rsidRPr="003B62BD" w:rsidRDefault="002B287B" w:rsidP="002A443F">
            <w:r w:rsidRPr="003B62BD">
              <w:t xml:space="preserve">GCER data agreed use within this project </w:t>
            </w:r>
          </w:p>
        </w:tc>
      </w:tr>
      <w:tr w:rsidR="002B287B" w:rsidRPr="003B62BD" w14:paraId="022E2FE3" w14:textId="77777777" w:rsidTr="002A443F">
        <w:tc>
          <w:tcPr>
            <w:tcW w:w="1016" w:type="dxa"/>
            <w:tcBorders>
              <w:bottom w:val="single" w:sz="4" w:space="0" w:color="auto"/>
            </w:tcBorders>
          </w:tcPr>
          <w:p w14:paraId="06ED4080" w14:textId="77777777" w:rsidR="002B287B" w:rsidRPr="003B62BD" w:rsidRDefault="002B287B" w:rsidP="002A443F">
            <w:r w:rsidRPr="003B62BD">
              <w:lastRenderedPageBreak/>
              <w:t>6</w:t>
            </w:r>
          </w:p>
        </w:tc>
        <w:tc>
          <w:tcPr>
            <w:tcW w:w="2007" w:type="dxa"/>
            <w:tcBorders>
              <w:bottom w:val="single" w:sz="4" w:space="0" w:color="auto"/>
            </w:tcBorders>
          </w:tcPr>
          <w:p w14:paraId="56D01F5A" w14:textId="77777777" w:rsidR="002B287B" w:rsidRPr="003B62BD" w:rsidRDefault="002B287B" w:rsidP="002A443F">
            <w:r w:rsidRPr="003B62BD">
              <w:t>Countryside Stewardship 2016  options</w:t>
            </w:r>
          </w:p>
        </w:tc>
        <w:tc>
          <w:tcPr>
            <w:tcW w:w="1725" w:type="dxa"/>
            <w:tcBorders>
              <w:bottom w:val="single" w:sz="4" w:space="0" w:color="auto"/>
            </w:tcBorders>
          </w:tcPr>
          <w:p w14:paraId="094FAA06" w14:textId="77777777" w:rsidR="002B287B" w:rsidRPr="003B62BD" w:rsidRDefault="002B287B" w:rsidP="002A443F">
            <w:r w:rsidRPr="003B62BD">
              <w:t>Point mapped to centre-point of land parcel</w:t>
            </w:r>
          </w:p>
        </w:tc>
        <w:tc>
          <w:tcPr>
            <w:tcW w:w="1871" w:type="dxa"/>
            <w:tcBorders>
              <w:bottom w:val="single" w:sz="4" w:space="0" w:color="auto"/>
            </w:tcBorders>
          </w:tcPr>
          <w:p w14:paraId="503A51FD" w14:textId="77777777" w:rsidR="002B287B" w:rsidRPr="003B62BD" w:rsidRDefault="002B287B" w:rsidP="002A443F">
            <w:r w:rsidRPr="003B62BD">
              <w:t>Point data was joined to OS Master Map polygons</w:t>
            </w:r>
          </w:p>
        </w:tc>
        <w:tc>
          <w:tcPr>
            <w:tcW w:w="1347" w:type="dxa"/>
            <w:tcBorders>
              <w:bottom w:val="single" w:sz="4" w:space="0" w:color="auto"/>
            </w:tcBorders>
          </w:tcPr>
          <w:p w14:paraId="68683E62" w14:textId="77777777" w:rsidR="002B287B" w:rsidRPr="003B62BD" w:rsidRDefault="002B287B" w:rsidP="002A443F">
            <w:r w:rsidRPr="003B62BD">
              <w:t>Open Government licence</w:t>
            </w:r>
          </w:p>
        </w:tc>
      </w:tr>
      <w:tr w:rsidR="002B287B" w:rsidRPr="003B62BD" w14:paraId="46AA2E7F" w14:textId="77777777" w:rsidTr="002A443F">
        <w:tc>
          <w:tcPr>
            <w:tcW w:w="1016" w:type="dxa"/>
            <w:tcBorders>
              <w:bottom w:val="single" w:sz="4" w:space="0" w:color="auto"/>
            </w:tcBorders>
          </w:tcPr>
          <w:p w14:paraId="40EFDBBA" w14:textId="77777777" w:rsidR="002B287B" w:rsidRPr="003B62BD" w:rsidRDefault="002B287B" w:rsidP="002A443F">
            <w:r w:rsidRPr="003B62BD">
              <w:t>7</w:t>
            </w:r>
          </w:p>
        </w:tc>
        <w:tc>
          <w:tcPr>
            <w:tcW w:w="2007" w:type="dxa"/>
            <w:tcBorders>
              <w:bottom w:val="single" w:sz="4" w:space="0" w:color="auto"/>
            </w:tcBorders>
          </w:tcPr>
          <w:p w14:paraId="4CCD3441" w14:textId="77777777" w:rsidR="002B287B" w:rsidRPr="003B62BD" w:rsidRDefault="002B287B" w:rsidP="002A443F">
            <w:r w:rsidRPr="003B62BD">
              <w:t>Ordnance Survey Master Map topographical layer</w:t>
            </w:r>
          </w:p>
        </w:tc>
        <w:tc>
          <w:tcPr>
            <w:tcW w:w="1725" w:type="dxa"/>
            <w:tcBorders>
              <w:bottom w:val="single" w:sz="4" w:space="0" w:color="auto"/>
            </w:tcBorders>
          </w:tcPr>
          <w:p w14:paraId="775A8F9B" w14:textId="77777777" w:rsidR="002B287B" w:rsidRPr="003B62BD" w:rsidRDefault="002B287B" w:rsidP="002A443F">
            <w:r w:rsidRPr="003B62BD">
              <w:t>Roads</w:t>
            </w:r>
          </w:p>
          <w:p w14:paraId="68442006" w14:textId="77777777" w:rsidR="002B287B" w:rsidRPr="003B62BD" w:rsidRDefault="002B287B" w:rsidP="002A443F">
            <w:r w:rsidRPr="003B62BD">
              <w:t>Inland water</w:t>
            </w:r>
          </w:p>
          <w:p w14:paraId="188D639E" w14:textId="77777777" w:rsidR="002B287B" w:rsidRPr="003B62BD" w:rsidRDefault="002B287B" w:rsidP="002A443F">
            <w:r w:rsidRPr="003B62BD">
              <w:t xml:space="preserve">Buildings </w:t>
            </w:r>
          </w:p>
          <w:p w14:paraId="03336B49" w14:textId="77777777" w:rsidR="002B287B" w:rsidRPr="003B62BD" w:rsidRDefault="002B287B" w:rsidP="002A443F">
            <w:r w:rsidRPr="003B62BD">
              <w:t xml:space="preserve">Gardens </w:t>
            </w:r>
          </w:p>
        </w:tc>
        <w:tc>
          <w:tcPr>
            <w:tcW w:w="1871" w:type="dxa"/>
            <w:tcBorders>
              <w:bottom w:val="single" w:sz="4" w:space="0" w:color="auto"/>
            </w:tcBorders>
          </w:tcPr>
          <w:p w14:paraId="66A77C8D" w14:textId="77777777" w:rsidR="002B287B" w:rsidRPr="003B62BD" w:rsidRDefault="002B287B" w:rsidP="002A443F"/>
        </w:tc>
        <w:tc>
          <w:tcPr>
            <w:tcW w:w="1347" w:type="dxa"/>
            <w:tcBorders>
              <w:bottom w:val="single" w:sz="4" w:space="0" w:color="auto"/>
            </w:tcBorders>
          </w:tcPr>
          <w:p w14:paraId="42620D6F" w14:textId="77777777" w:rsidR="002B287B" w:rsidRPr="003B62BD" w:rsidRDefault="002B287B" w:rsidP="002A443F">
            <w:r w:rsidRPr="003B62BD">
              <w:t>Sub Contactors licence to Glos County Council</w:t>
            </w:r>
          </w:p>
        </w:tc>
      </w:tr>
      <w:tr w:rsidR="002B287B" w:rsidRPr="003B62BD" w14:paraId="20937C95" w14:textId="77777777" w:rsidTr="002A443F">
        <w:tc>
          <w:tcPr>
            <w:tcW w:w="7966" w:type="dxa"/>
            <w:gridSpan w:val="5"/>
            <w:tcBorders>
              <w:top w:val="single" w:sz="4" w:space="0" w:color="auto"/>
              <w:left w:val="nil"/>
              <w:bottom w:val="nil"/>
              <w:right w:val="nil"/>
            </w:tcBorders>
          </w:tcPr>
          <w:p w14:paraId="09C68971" w14:textId="77777777" w:rsidR="002B287B" w:rsidRPr="003B62BD" w:rsidRDefault="002B287B" w:rsidP="002A443F"/>
        </w:tc>
      </w:tr>
    </w:tbl>
    <w:p w14:paraId="464703B4" w14:textId="784ABF95" w:rsidR="002B287B" w:rsidRDefault="00CF722D" w:rsidP="000E43CC">
      <w:pPr>
        <w:pStyle w:val="Heading1"/>
        <w:numPr>
          <w:ilvl w:val="0"/>
          <w:numId w:val="0"/>
        </w:numPr>
        <w:ind w:left="432" w:hanging="432"/>
      </w:pPr>
      <w:bookmarkStart w:id="53" w:name="_Toc216435221"/>
      <w:r>
        <w:t>ANNEX 2 - Wetland network</w:t>
      </w:r>
      <w:bookmarkEnd w:id="53"/>
      <w:r>
        <w:t xml:space="preserve"> </w:t>
      </w:r>
    </w:p>
    <w:p w14:paraId="6E569085" w14:textId="77777777" w:rsidR="00CF722D" w:rsidRPr="003B62BD" w:rsidRDefault="00CF722D" w:rsidP="00CF722D">
      <w:pPr>
        <w:spacing w:after="160"/>
      </w:pPr>
      <w:r w:rsidRPr="003B62BD">
        <w:rPr>
          <w:b/>
          <w:bCs/>
          <w:i/>
          <w:iCs/>
        </w:rPr>
        <w:t>Topographical wetness Index</w:t>
      </w:r>
      <w:r w:rsidRPr="003B62BD">
        <w:t xml:space="preserve"> is a useful indicator of soil moisture (</w:t>
      </w:r>
      <w:proofErr w:type="spellStart"/>
      <w:r>
        <w:fldChar w:fldCharType="begin"/>
      </w:r>
      <w:r>
        <w:instrText>HYPERLINK "https://www.sciencedirect.com/science/article/abs/pii/S1470160X17306350"</w:instrText>
      </w:r>
      <w:r>
        <w:fldChar w:fldCharType="separate"/>
      </w:r>
      <w:r w:rsidRPr="003B62BD">
        <w:rPr>
          <w:color w:val="0000FF"/>
          <w:u w:val="single"/>
        </w:rPr>
        <w:t>Raduła</w:t>
      </w:r>
      <w:proofErr w:type="spellEnd"/>
      <w:r w:rsidRPr="003B62BD">
        <w:rPr>
          <w:color w:val="0000FF"/>
          <w:u w:val="single"/>
        </w:rPr>
        <w:t xml:space="preserve"> et al 2018</w:t>
      </w:r>
      <w:r>
        <w:fldChar w:fldCharType="end"/>
      </w:r>
      <w:r w:rsidRPr="003B62BD">
        <w:t xml:space="preserve">) and is a function of both the slope and upstream contributing area. </w:t>
      </w:r>
    </w:p>
    <w:p w14:paraId="09F31EE7" w14:textId="77777777" w:rsidR="00CF722D" w:rsidRPr="003B62BD" w:rsidRDefault="00CF722D" w:rsidP="00CF722D">
      <w:pPr>
        <w:spacing w:after="160"/>
      </w:pPr>
      <w:r w:rsidRPr="003B62BD">
        <w:t>Method used to Calculate topographical wetness index (now incorporated into the Python code), but in summary:</w:t>
      </w:r>
    </w:p>
    <w:p w14:paraId="4EF53CA3" w14:textId="77777777" w:rsidR="00CF722D" w:rsidRPr="003B62BD" w:rsidRDefault="00CF722D" w:rsidP="00CF722D">
      <w:pPr>
        <w:numPr>
          <w:ilvl w:val="0"/>
          <w:numId w:val="29"/>
        </w:numPr>
        <w:spacing w:after="160"/>
        <w:contextualSpacing/>
      </w:pPr>
      <w:r w:rsidRPr="003B62BD">
        <w:t>Calculate slope from DEM in degrees</w:t>
      </w:r>
    </w:p>
    <w:p w14:paraId="31242650" w14:textId="77777777" w:rsidR="00CF722D" w:rsidRPr="003B62BD" w:rsidRDefault="00CF722D" w:rsidP="00CF722D">
      <w:pPr>
        <w:numPr>
          <w:ilvl w:val="0"/>
          <w:numId w:val="29"/>
        </w:numPr>
        <w:spacing w:after="160"/>
        <w:contextualSpacing/>
      </w:pPr>
      <w:r w:rsidRPr="003B62BD">
        <w:t xml:space="preserve">Correct to remove zeros using raster calculator (“slope_degrees@1” &lt;=0)*1+(“slope_degrees@1” &gt;0)* “slope_degrees@1” </w:t>
      </w:r>
    </w:p>
    <w:p w14:paraId="52DE9085" w14:textId="77777777" w:rsidR="00CF722D" w:rsidRPr="003B62BD" w:rsidRDefault="00CF722D" w:rsidP="00CF722D">
      <w:pPr>
        <w:numPr>
          <w:ilvl w:val="0"/>
          <w:numId w:val="29"/>
        </w:numPr>
        <w:spacing w:after="160"/>
        <w:contextualSpacing/>
      </w:pPr>
      <w:r w:rsidRPr="003B62BD">
        <w:t xml:space="preserve">Save as </w:t>
      </w:r>
      <w:proofErr w:type="spellStart"/>
      <w:r w:rsidRPr="003B62BD">
        <w:t>slope_degrees_modified</w:t>
      </w:r>
      <w:proofErr w:type="spellEnd"/>
    </w:p>
    <w:p w14:paraId="3F5B26C4" w14:textId="77777777" w:rsidR="00CF722D" w:rsidRPr="003B62BD" w:rsidRDefault="00CF722D" w:rsidP="00CF722D">
      <w:pPr>
        <w:numPr>
          <w:ilvl w:val="0"/>
          <w:numId w:val="29"/>
        </w:numPr>
        <w:spacing w:after="160"/>
        <w:contextualSpacing/>
      </w:pPr>
      <w:r w:rsidRPr="003B62BD">
        <w:t>Convert to radians – raster calculator “slope_degrees_modified@1”*0.01745</w:t>
      </w:r>
    </w:p>
    <w:p w14:paraId="26EB0EFD" w14:textId="77777777" w:rsidR="00CF722D" w:rsidRPr="003B62BD" w:rsidRDefault="00CF722D" w:rsidP="00CF722D">
      <w:pPr>
        <w:numPr>
          <w:ilvl w:val="0"/>
          <w:numId w:val="29"/>
        </w:numPr>
        <w:spacing w:after="160"/>
        <w:contextualSpacing/>
      </w:pPr>
      <w:r w:rsidRPr="003B62BD">
        <w:t xml:space="preserve">Save as </w:t>
      </w:r>
      <w:proofErr w:type="spellStart"/>
      <w:r w:rsidRPr="003B62BD">
        <w:t>slope_radians</w:t>
      </w:r>
      <w:proofErr w:type="spellEnd"/>
    </w:p>
    <w:p w14:paraId="22AAB4F6" w14:textId="77777777" w:rsidR="00CF722D" w:rsidRPr="003B62BD" w:rsidRDefault="00CF722D" w:rsidP="00CF722D">
      <w:pPr>
        <w:numPr>
          <w:ilvl w:val="0"/>
          <w:numId w:val="29"/>
        </w:numPr>
        <w:spacing w:after="160"/>
        <w:contextualSpacing/>
      </w:pPr>
      <w:r w:rsidRPr="003B62BD">
        <w:t>Calculate upslope contributing area – using SAGA flow accumulation tool. Use the DEM file.</w:t>
      </w:r>
    </w:p>
    <w:p w14:paraId="09ED0BED" w14:textId="77777777" w:rsidR="00CF722D" w:rsidRPr="003B62BD" w:rsidRDefault="00CF722D" w:rsidP="00CF722D">
      <w:pPr>
        <w:numPr>
          <w:ilvl w:val="0"/>
          <w:numId w:val="29"/>
        </w:numPr>
        <w:spacing w:after="160"/>
        <w:contextualSpacing/>
      </w:pPr>
      <w:r w:rsidRPr="003B62BD">
        <w:t xml:space="preserve">Save as </w:t>
      </w:r>
      <w:proofErr w:type="spellStart"/>
      <w:r w:rsidRPr="003B62BD">
        <w:t>upslope_area</w:t>
      </w:r>
      <w:proofErr w:type="spellEnd"/>
    </w:p>
    <w:p w14:paraId="65EF2C4E" w14:textId="77777777" w:rsidR="00CF722D" w:rsidRPr="003B62BD" w:rsidRDefault="00CF722D" w:rsidP="00CF722D">
      <w:pPr>
        <w:numPr>
          <w:ilvl w:val="0"/>
          <w:numId w:val="29"/>
        </w:numPr>
        <w:spacing w:after="160"/>
        <w:contextualSpacing/>
      </w:pPr>
      <w:r w:rsidRPr="003B62BD">
        <w:t>Calculate topographic wetness – raster calculator    ln((upslope area +1*(50*50)/tan(slope radians))</w:t>
      </w:r>
    </w:p>
    <w:p w14:paraId="26C8544B" w14:textId="77777777" w:rsidR="00CF722D" w:rsidRDefault="00CF722D" w:rsidP="00CF722D"/>
    <w:p w14:paraId="259F1565" w14:textId="77777777" w:rsidR="00F21F05" w:rsidRDefault="00F21F05" w:rsidP="00CF722D"/>
    <w:p w14:paraId="332C8B10" w14:textId="77777777" w:rsidR="00F21F05" w:rsidRPr="003B62BD" w:rsidRDefault="00F21F05" w:rsidP="00F21F05">
      <w:pPr>
        <w:spacing w:after="160"/>
      </w:pPr>
      <w:r w:rsidRPr="003B62BD">
        <w:rPr>
          <w:b/>
          <w:bCs/>
        </w:rPr>
        <w:t>Updated methodology for V2 wetland opportunities (June 2024).</w:t>
      </w:r>
      <w:r w:rsidRPr="003B62BD">
        <w:t xml:space="preserve"> Used DEM SO_SU_ST_SP (CRS 27700) to create a TWI using </w:t>
      </w:r>
      <w:proofErr w:type="spellStart"/>
      <w:r w:rsidRPr="003B62BD">
        <w:t>r.watershed</w:t>
      </w:r>
      <w:proofErr w:type="spellEnd"/>
      <w:r w:rsidRPr="003B62BD">
        <w:t xml:space="preserve"> tool (min size set to 500) in QGIS as SAGA tools no longer supported. Used </w:t>
      </w:r>
      <w:proofErr w:type="spellStart"/>
      <w:r w:rsidRPr="003B62BD">
        <w:t>r.reclass</w:t>
      </w:r>
      <w:proofErr w:type="spellEnd"/>
      <w:r w:rsidRPr="003B62BD">
        <w:t xml:space="preserve"> to set TWI score of 10 and above to 1 and polygonised that to create layer of TWI &gt;=10.</w:t>
      </w:r>
    </w:p>
    <w:p w14:paraId="4EDFAACC" w14:textId="77777777" w:rsidR="00F21F05" w:rsidRPr="003B62BD" w:rsidRDefault="00F21F05" w:rsidP="00F21F05">
      <w:pPr>
        <w:spacing w:after="160"/>
      </w:pPr>
      <w:r w:rsidRPr="003B62BD">
        <w:t>Polygonised soil drainage of 5 to create Poorly drained soils layer.</w:t>
      </w:r>
    </w:p>
    <w:p w14:paraId="75A8209C" w14:textId="77777777" w:rsidR="00F21F05" w:rsidRPr="003B62BD" w:rsidRDefault="00F21F05" w:rsidP="00F21F05">
      <w:pPr>
        <w:spacing w:after="160"/>
      </w:pPr>
      <w:r w:rsidRPr="003B62BD">
        <w:t>Created polygon layer of slope &gt;10.</w:t>
      </w:r>
    </w:p>
    <w:p w14:paraId="4DF7EBF8" w14:textId="1CA8DEAF" w:rsidR="00F21F05" w:rsidRPr="003B62BD" w:rsidRDefault="00F21F05" w:rsidP="00F21F05">
      <w:pPr>
        <w:spacing w:after="160"/>
      </w:pPr>
      <w:r w:rsidRPr="003B62BD">
        <w:t xml:space="preserve">Created graphical model to create the V2 wetland opportunity using the layers created above along with </w:t>
      </w:r>
      <w:proofErr w:type="spellStart"/>
      <w:r w:rsidRPr="003B62BD">
        <w:t>floodzone</w:t>
      </w:r>
      <w:proofErr w:type="spellEnd"/>
      <w:r w:rsidRPr="003B62BD">
        <w:t xml:space="preserve"> 3 (method as described in the table above except didn’t include the peat soils as though they would be included as drainage is 5, but not included because don’t overlap with high TWI as bog is on top of high ground. Need to merge peat in as final step using NE peat soils layer .</w:t>
      </w:r>
    </w:p>
    <w:p w14:paraId="42DCFEEC" w14:textId="77777777" w:rsidR="00F21F05" w:rsidRDefault="00F21F05" w:rsidP="00CF722D"/>
    <w:p w14:paraId="7AF0C749" w14:textId="40C2F8CA" w:rsidR="00CF722D" w:rsidRDefault="00CF722D" w:rsidP="00CF722D">
      <w:r>
        <w:rPr>
          <w:noProof/>
        </w:rPr>
        <w:lastRenderedPageBreak/>
        <w:drawing>
          <wp:inline distT="0" distB="0" distL="0" distR="0" wp14:anchorId="12CF2A44" wp14:editId="091D600C">
            <wp:extent cx="5731510" cy="3914140"/>
            <wp:effectExtent l="0" t="0" r="2540" b="0"/>
            <wp:docPr id="556713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13437" name="Picture 5567134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14140"/>
                    </a:xfrm>
                    <a:prstGeom prst="rect">
                      <a:avLst/>
                    </a:prstGeom>
                  </pic:spPr>
                </pic:pic>
              </a:graphicData>
            </a:graphic>
          </wp:inline>
        </w:drawing>
      </w:r>
    </w:p>
    <w:p w14:paraId="21271E5F" w14:textId="53204785" w:rsidR="00CF722D" w:rsidRPr="00CF722D" w:rsidRDefault="00CF722D" w:rsidP="00CF722D">
      <w:r>
        <w:t>Wetland network V2 QGIS graphical model</w:t>
      </w:r>
    </w:p>
    <w:p w14:paraId="1319B14C" w14:textId="59B51735" w:rsidR="00DE4890" w:rsidRPr="003B62BD" w:rsidRDefault="00BD082E" w:rsidP="000E43CC">
      <w:pPr>
        <w:pStyle w:val="Heading1"/>
        <w:numPr>
          <w:ilvl w:val="0"/>
          <w:numId w:val="0"/>
        </w:numPr>
        <w:ind w:left="432" w:hanging="432"/>
      </w:pPr>
      <w:bookmarkStart w:id="54" w:name="_Toc216435222"/>
      <w:r w:rsidRPr="003B62BD">
        <w:t xml:space="preserve">ANNEX </w:t>
      </w:r>
      <w:r w:rsidR="00CF722D">
        <w:t>3</w:t>
      </w:r>
      <w:r w:rsidRPr="003B62BD">
        <w:t xml:space="preserve"> </w:t>
      </w:r>
      <w:r w:rsidR="00997089" w:rsidRPr="003B62BD">
        <w:t>–</w:t>
      </w:r>
      <w:r w:rsidRPr="003B62BD">
        <w:t xml:space="preserve"> </w:t>
      </w:r>
      <w:bookmarkEnd w:id="52"/>
      <w:r w:rsidR="00997089" w:rsidRPr="003B62BD">
        <w:t>Python packages and GCER/GWT python scripts</w:t>
      </w:r>
      <w:bookmarkEnd w:id="54"/>
    </w:p>
    <w:p w14:paraId="3F948D39" w14:textId="77777777" w:rsidR="00997089" w:rsidRPr="003B62BD" w:rsidRDefault="00997089" w:rsidP="00997089">
      <w:pPr>
        <w:spacing w:after="0"/>
      </w:pPr>
      <w:r w:rsidRPr="003B62BD">
        <w:t>Python scripts developed by GCER for running the NRN were created using Python 3.9.2 and the following packages:</w:t>
      </w:r>
    </w:p>
    <w:tbl>
      <w:tblPr>
        <w:tblStyle w:val="TableGrid"/>
        <w:tblpPr w:leftFromText="180" w:rightFromText="180" w:vertAnchor="text" w:horzAnchor="margin" w:tblpY="150"/>
        <w:tblW w:w="0" w:type="auto"/>
        <w:tblLook w:val="04A0" w:firstRow="1" w:lastRow="0" w:firstColumn="1" w:lastColumn="0" w:noHBand="0" w:noVBand="1"/>
      </w:tblPr>
      <w:tblGrid>
        <w:gridCol w:w="1271"/>
        <w:gridCol w:w="2126"/>
        <w:gridCol w:w="5619"/>
      </w:tblGrid>
      <w:tr w:rsidR="00997089" w:rsidRPr="003B62BD" w14:paraId="66D43AE5" w14:textId="77777777" w:rsidTr="00C07A11">
        <w:tc>
          <w:tcPr>
            <w:tcW w:w="1271" w:type="dxa"/>
          </w:tcPr>
          <w:p w14:paraId="40FAA693" w14:textId="77777777" w:rsidR="00997089" w:rsidRPr="003B62BD" w:rsidRDefault="00997089" w:rsidP="00C07A11">
            <w:pPr>
              <w:spacing w:after="0"/>
              <w:rPr>
                <w:b/>
                <w:bCs/>
              </w:rPr>
            </w:pPr>
            <w:r w:rsidRPr="003B62BD">
              <w:rPr>
                <w:b/>
                <w:bCs/>
              </w:rPr>
              <w:t>Package</w:t>
            </w:r>
          </w:p>
        </w:tc>
        <w:tc>
          <w:tcPr>
            <w:tcW w:w="2126" w:type="dxa"/>
          </w:tcPr>
          <w:p w14:paraId="6AD535E8" w14:textId="77777777" w:rsidR="00997089" w:rsidRPr="003B62BD" w:rsidRDefault="00997089" w:rsidP="00C07A11">
            <w:pPr>
              <w:spacing w:after="0"/>
              <w:rPr>
                <w:b/>
                <w:bCs/>
              </w:rPr>
            </w:pPr>
            <w:r w:rsidRPr="003B62BD">
              <w:rPr>
                <w:b/>
                <w:bCs/>
              </w:rPr>
              <w:t>Version used (if available)</w:t>
            </w:r>
          </w:p>
        </w:tc>
        <w:tc>
          <w:tcPr>
            <w:tcW w:w="5619" w:type="dxa"/>
          </w:tcPr>
          <w:p w14:paraId="108203B0" w14:textId="77777777" w:rsidR="00997089" w:rsidRPr="003B62BD" w:rsidRDefault="00997089" w:rsidP="00C07A11">
            <w:pPr>
              <w:spacing w:after="0"/>
              <w:rPr>
                <w:b/>
                <w:bCs/>
              </w:rPr>
            </w:pPr>
            <w:r w:rsidRPr="003B62BD">
              <w:rPr>
                <w:b/>
                <w:bCs/>
              </w:rPr>
              <w:t>Description</w:t>
            </w:r>
          </w:p>
        </w:tc>
      </w:tr>
      <w:tr w:rsidR="00997089" w:rsidRPr="003B62BD" w14:paraId="15178A4A" w14:textId="77777777" w:rsidTr="00C07A11">
        <w:tc>
          <w:tcPr>
            <w:tcW w:w="1271" w:type="dxa"/>
          </w:tcPr>
          <w:p w14:paraId="76E459BA" w14:textId="77777777" w:rsidR="00997089" w:rsidRPr="003B62BD" w:rsidRDefault="00997089" w:rsidP="00C07A11">
            <w:pPr>
              <w:spacing w:after="0"/>
            </w:pPr>
            <w:hyperlink r:id="rId17" w:history="1">
              <w:proofErr w:type="spellStart"/>
              <w:r w:rsidRPr="003B62BD">
                <w:rPr>
                  <w:rStyle w:val="Hyperlink"/>
                </w:rPr>
                <w:t>numpy</w:t>
              </w:r>
              <w:proofErr w:type="spellEnd"/>
            </w:hyperlink>
          </w:p>
        </w:tc>
        <w:tc>
          <w:tcPr>
            <w:tcW w:w="2126" w:type="dxa"/>
          </w:tcPr>
          <w:p w14:paraId="31531C0C" w14:textId="77777777" w:rsidR="00997089" w:rsidRPr="003B62BD" w:rsidRDefault="00997089" w:rsidP="00C07A11">
            <w:pPr>
              <w:spacing w:after="0"/>
            </w:pPr>
            <w:r w:rsidRPr="003B62BD">
              <w:t>1.20.2</w:t>
            </w:r>
          </w:p>
        </w:tc>
        <w:tc>
          <w:tcPr>
            <w:tcW w:w="5619" w:type="dxa"/>
          </w:tcPr>
          <w:p w14:paraId="5C67CC5A" w14:textId="77777777" w:rsidR="00997089" w:rsidRPr="003B62BD" w:rsidRDefault="00997089" w:rsidP="00C07A11">
            <w:pPr>
              <w:spacing w:after="0"/>
            </w:pPr>
            <w:r w:rsidRPr="003B62BD">
              <w:t>Numerical python. This package is used primarily for array handling (particularly for raster data) but also some mathematical functions.</w:t>
            </w:r>
          </w:p>
        </w:tc>
      </w:tr>
      <w:tr w:rsidR="00997089" w:rsidRPr="003B62BD" w14:paraId="6A589F84" w14:textId="77777777" w:rsidTr="00C07A11">
        <w:tc>
          <w:tcPr>
            <w:tcW w:w="1271" w:type="dxa"/>
          </w:tcPr>
          <w:p w14:paraId="4320FA72" w14:textId="77777777" w:rsidR="00997089" w:rsidRPr="003B62BD" w:rsidRDefault="00997089" w:rsidP="00C07A11">
            <w:pPr>
              <w:spacing w:after="0"/>
            </w:pPr>
            <w:hyperlink r:id="rId18" w:history="1">
              <w:r w:rsidRPr="003B62BD">
                <w:rPr>
                  <w:rStyle w:val="Hyperlink"/>
                </w:rPr>
                <w:t>pandas</w:t>
              </w:r>
            </w:hyperlink>
          </w:p>
        </w:tc>
        <w:tc>
          <w:tcPr>
            <w:tcW w:w="2126" w:type="dxa"/>
          </w:tcPr>
          <w:p w14:paraId="6334BEC7" w14:textId="77777777" w:rsidR="00997089" w:rsidRPr="003B62BD" w:rsidRDefault="00997089" w:rsidP="00C07A11">
            <w:pPr>
              <w:spacing w:after="0"/>
            </w:pPr>
            <w:r w:rsidRPr="003B62BD">
              <w:t>1.2.3</w:t>
            </w:r>
          </w:p>
        </w:tc>
        <w:tc>
          <w:tcPr>
            <w:tcW w:w="5619" w:type="dxa"/>
          </w:tcPr>
          <w:p w14:paraId="7987D08D" w14:textId="77777777" w:rsidR="00997089" w:rsidRPr="003B62BD" w:rsidRDefault="00997089" w:rsidP="00C07A11">
            <w:pPr>
              <w:spacing w:after="0"/>
            </w:pPr>
            <w:r w:rsidRPr="003B62BD">
              <w:t>Python data analysis library. This package is used for handling data tables (particularly for the input and use of csv tables).</w:t>
            </w:r>
          </w:p>
        </w:tc>
      </w:tr>
      <w:tr w:rsidR="00997089" w:rsidRPr="003B62BD" w14:paraId="0E16F280" w14:textId="77777777" w:rsidTr="00C07A11">
        <w:tc>
          <w:tcPr>
            <w:tcW w:w="1271" w:type="dxa"/>
          </w:tcPr>
          <w:p w14:paraId="64EC732D" w14:textId="77777777" w:rsidR="00997089" w:rsidRPr="003B62BD" w:rsidRDefault="00997089" w:rsidP="00C07A11">
            <w:pPr>
              <w:spacing w:after="0"/>
            </w:pPr>
            <w:hyperlink r:id="rId19" w:history="1">
              <w:proofErr w:type="spellStart"/>
              <w:r w:rsidRPr="003B62BD">
                <w:rPr>
                  <w:rStyle w:val="Hyperlink"/>
                </w:rPr>
                <w:t>geopandas</w:t>
              </w:r>
              <w:proofErr w:type="spellEnd"/>
            </w:hyperlink>
          </w:p>
        </w:tc>
        <w:tc>
          <w:tcPr>
            <w:tcW w:w="2126" w:type="dxa"/>
          </w:tcPr>
          <w:p w14:paraId="5E0B7896" w14:textId="77777777" w:rsidR="00997089" w:rsidRPr="003B62BD" w:rsidRDefault="00997089" w:rsidP="00C07A11">
            <w:pPr>
              <w:spacing w:after="0"/>
            </w:pPr>
            <w:r w:rsidRPr="003B62BD">
              <w:t>0.9.0</w:t>
            </w:r>
          </w:p>
        </w:tc>
        <w:tc>
          <w:tcPr>
            <w:tcW w:w="5619" w:type="dxa"/>
          </w:tcPr>
          <w:p w14:paraId="791DFA44" w14:textId="77777777" w:rsidR="00997089" w:rsidRPr="003B62BD" w:rsidRDefault="00997089" w:rsidP="00C07A11">
            <w:pPr>
              <w:spacing w:after="0"/>
            </w:pPr>
            <w:r w:rsidRPr="003B62BD">
              <w:t>A version of pandas that handles spatial data. Used for handling vector data.</w:t>
            </w:r>
          </w:p>
        </w:tc>
      </w:tr>
      <w:tr w:rsidR="00997089" w:rsidRPr="003B62BD" w14:paraId="48B0C84B" w14:textId="77777777" w:rsidTr="00C07A11">
        <w:tc>
          <w:tcPr>
            <w:tcW w:w="1271" w:type="dxa"/>
          </w:tcPr>
          <w:p w14:paraId="2161CC47" w14:textId="77777777" w:rsidR="00997089" w:rsidRPr="003B62BD" w:rsidRDefault="00997089" w:rsidP="00C07A11">
            <w:pPr>
              <w:spacing w:after="0"/>
            </w:pPr>
            <w:hyperlink r:id="rId20" w:history="1">
              <w:proofErr w:type="spellStart"/>
              <w:r w:rsidRPr="003B62BD">
                <w:rPr>
                  <w:rStyle w:val="Hyperlink"/>
                </w:rPr>
                <w:t>rasterio</w:t>
              </w:r>
              <w:proofErr w:type="spellEnd"/>
            </w:hyperlink>
          </w:p>
        </w:tc>
        <w:tc>
          <w:tcPr>
            <w:tcW w:w="2126" w:type="dxa"/>
          </w:tcPr>
          <w:p w14:paraId="3FE686FA" w14:textId="77777777" w:rsidR="00997089" w:rsidRPr="003B62BD" w:rsidRDefault="00997089" w:rsidP="00C07A11">
            <w:pPr>
              <w:spacing w:after="0"/>
            </w:pPr>
            <w:r w:rsidRPr="003B62BD">
              <w:t>1.2.1</w:t>
            </w:r>
          </w:p>
        </w:tc>
        <w:tc>
          <w:tcPr>
            <w:tcW w:w="5619" w:type="dxa"/>
          </w:tcPr>
          <w:p w14:paraId="09D4EDBB" w14:textId="77777777" w:rsidR="00997089" w:rsidRPr="003B62BD" w:rsidRDefault="00997089" w:rsidP="00C07A11">
            <w:pPr>
              <w:spacing w:after="0"/>
            </w:pPr>
            <w:r w:rsidRPr="003B62BD">
              <w:t>Raster input output. This package is used for handling raster data.</w:t>
            </w:r>
          </w:p>
        </w:tc>
      </w:tr>
      <w:tr w:rsidR="00997089" w:rsidRPr="003B62BD" w14:paraId="7826C29A" w14:textId="77777777" w:rsidTr="00C07A11">
        <w:tc>
          <w:tcPr>
            <w:tcW w:w="1271" w:type="dxa"/>
          </w:tcPr>
          <w:p w14:paraId="4100C947" w14:textId="77777777" w:rsidR="00997089" w:rsidRPr="003B62BD" w:rsidRDefault="00997089" w:rsidP="00C07A11">
            <w:pPr>
              <w:spacing w:after="0"/>
            </w:pPr>
            <w:hyperlink r:id="rId21" w:history="1">
              <w:proofErr w:type="spellStart"/>
              <w:r w:rsidRPr="003B62BD">
                <w:rPr>
                  <w:rStyle w:val="Hyperlink"/>
                </w:rPr>
                <w:t>rasterstats</w:t>
              </w:r>
              <w:proofErr w:type="spellEnd"/>
            </w:hyperlink>
          </w:p>
        </w:tc>
        <w:tc>
          <w:tcPr>
            <w:tcW w:w="2126" w:type="dxa"/>
          </w:tcPr>
          <w:p w14:paraId="56366F13" w14:textId="77777777" w:rsidR="00997089" w:rsidRPr="003B62BD" w:rsidRDefault="00997089" w:rsidP="00C07A11">
            <w:pPr>
              <w:spacing w:after="0"/>
            </w:pPr>
            <w:r w:rsidRPr="003B62BD">
              <w:t>0.14.0</w:t>
            </w:r>
          </w:p>
        </w:tc>
        <w:tc>
          <w:tcPr>
            <w:tcW w:w="5619" w:type="dxa"/>
          </w:tcPr>
          <w:p w14:paraId="01501448" w14:textId="77777777" w:rsidR="00997089" w:rsidRPr="003B62BD" w:rsidRDefault="00997089" w:rsidP="00C07A11">
            <w:pPr>
              <w:spacing w:after="0"/>
            </w:pPr>
            <w:r w:rsidRPr="003B62BD">
              <w:t>This package is used to carry out zonal statistics.</w:t>
            </w:r>
          </w:p>
        </w:tc>
      </w:tr>
      <w:tr w:rsidR="00997089" w:rsidRPr="003B62BD" w14:paraId="1FEDB5CD" w14:textId="77777777" w:rsidTr="00C07A11">
        <w:tc>
          <w:tcPr>
            <w:tcW w:w="1271" w:type="dxa"/>
          </w:tcPr>
          <w:p w14:paraId="020493D9" w14:textId="77777777" w:rsidR="00997089" w:rsidRPr="003B62BD" w:rsidRDefault="00997089" w:rsidP="00C07A11">
            <w:pPr>
              <w:spacing w:after="0"/>
            </w:pPr>
            <w:hyperlink r:id="rId22" w:history="1">
              <w:proofErr w:type="spellStart"/>
              <w:r w:rsidRPr="003B62BD">
                <w:rPr>
                  <w:rStyle w:val="Hyperlink"/>
                </w:rPr>
                <w:t>richdem</w:t>
              </w:r>
              <w:proofErr w:type="spellEnd"/>
            </w:hyperlink>
          </w:p>
        </w:tc>
        <w:tc>
          <w:tcPr>
            <w:tcW w:w="2126" w:type="dxa"/>
          </w:tcPr>
          <w:p w14:paraId="04A89B44" w14:textId="77777777" w:rsidR="00997089" w:rsidRPr="003B62BD" w:rsidRDefault="00997089" w:rsidP="00C07A11">
            <w:pPr>
              <w:spacing w:after="0"/>
            </w:pPr>
          </w:p>
        </w:tc>
        <w:tc>
          <w:tcPr>
            <w:tcW w:w="5619" w:type="dxa"/>
          </w:tcPr>
          <w:p w14:paraId="5359325B" w14:textId="77777777" w:rsidR="00997089" w:rsidRPr="003B62BD" w:rsidRDefault="00997089" w:rsidP="00C07A11">
            <w:pPr>
              <w:spacing w:after="0"/>
            </w:pPr>
            <w:r w:rsidRPr="003B62BD">
              <w:t>This package is used to carry out hydrological analysis and operations (slope and flow accumulation in particular).</w:t>
            </w:r>
          </w:p>
        </w:tc>
      </w:tr>
    </w:tbl>
    <w:p w14:paraId="41EA557C" w14:textId="77777777" w:rsidR="00997089" w:rsidRPr="003B62BD" w:rsidRDefault="00997089" w:rsidP="00D637F2">
      <w:pPr>
        <w:spacing w:after="0"/>
        <w:rPr>
          <w:i/>
          <w:iCs/>
        </w:rPr>
      </w:pPr>
    </w:p>
    <w:p w14:paraId="4E0FF91A" w14:textId="77777777" w:rsidR="00997089" w:rsidRPr="003B62BD" w:rsidRDefault="00997089" w:rsidP="00D637F2">
      <w:pPr>
        <w:spacing w:after="0"/>
        <w:rPr>
          <w:i/>
          <w:iCs/>
        </w:rPr>
      </w:pPr>
    </w:p>
    <w:p w14:paraId="46FDFC2D" w14:textId="2AED94C1" w:rsidR="00997089" w:rsidRPr="003B62BD" w:rsidRDefault="004741DE" w:rsidP="00D637F2">
      <w:pPr>
        <w:spacing w:after="0"/>
      </w:pPr>
      <w:r w:rsidRPr="003B62BD">
        <w:t>Input f</w:t>
      </w:r>
      <w:r w:rsidR="00997089" w:rsidRPr="003B62BD">
        <w:t>iles and python scripts used to produce the NRN are briefly described below. More detail on each output layer can be found in the associated metadata files:</w:t>
      </w:r>
    </w:p>
    <w:p w14:paraId="54F942A0" w14:textId="77777777" w:rsidR="00997089" w:rsidRPr="003B62BD" w:rsidRDefault="00997089" w:rsidP="00D637F2">
      <w:pPr>
        <w:spacing w:after="0"/>
      </w:pPr>
    </w:p>
    <w:p w14:paraId="7C558523" w14:textId="777071F9" w:rsidR="00D637F2" w:rsidRPr="003B62BD" w:rsidRDefault="001F5A9A" w:rsidP="00D637F2">
      <w:pPr>
        <w:spacing w:after="0"/>
      </w:pPr>
      <w:r w:rsidRPr="003B62BD">
        <w:rPr>
          <w:i/>
          <w:iCs/>
        </w:rPr>
        <w:lastRenderedPageBreak/>
        <w:t xml:space="preserve">GCER </w:t>
      </w:r>
      <w:r w:rsidR="00D637F2" w:rsidRPr="003B62BD">
        <w:rPr>
          <w:i/>
          <w:iCs/>
        </w:rPr>
        <w:t>Location:</w:t>
      </w:r>
      <w:r w:rsidR="00D637F2" w:rsidRPr="003B62BD">
        <w:t xml:space="preserve"> D:\Dropbox\NRN</w:t>
      </w:r>
    </w:p>
    <w:p w14:paraId="39250B08" w14:textId="5D24FA36" w:rsidR="00DE4890" w:rsidRPr="003B62BD" w:rsidRDefault="00DE4890" w:rsidP="00DE4890">
      <w:pPr>
        <w:spacing w:after="0"/>
      </w:pPr>
    </w:p>
    <w:p w14:paraId="4D66DC70" w14:textId="5D49007B" w:rsidR="00DE4890" w:rsidRPr="003B62BD" w:rsidRDefault="00DE4890" w:rsidP="00DE4890">
      <w:pPr>
        <w:spacing w:after="0"/>
        <w:rPr>
          <w:b/>
          <w:bCs/>
        </w:rPr>
      </w:pPr>
      <w:r w:rsidRPr="003B62BD">
        <w:rPr>
          <w:b/>
          <w:bCs/>
        </w:rPr>
        <w:t>Permeability</w:t>
      </w:r>
      <w:r w:rsidR="00997089" w:rsidRPr="003B62BD">
        <w:rPr>
          <w:b/>
          <w:bCs/>
        </w:rPr>
        <w:t xml:space="preserve"> </w:t>
      </w:r>
      <w:r w:rsidRPr="003B62BD">
        <w:rPr>
          <w:b/>
          <w:bCs/>
        </w:rPr>
        <w:t>v1.</w:t>
      </w:r>
      <w:r w:rsidR="00FF3513">
        <w:rPr>
          <w:b/>
          <w:bCs/>
        </w:rPr>
        <w:t>9</w:t>
      </w:r>
      <w:r w:rsidRPr="003B62BD">
        <w:rPr>
          <w:b/>
          <w:bCs/>
        </w:rPr>
        <w:t>.csv</w:t>
      </w:r>
    </w:p>
    <w:p w14:paraId="7E2385C2" w14:textId="5217D1A0" w:rsidR="00DE4890" w:rsidRPr="003B62BD" w:rsidRDefault="00DE4890" w:rsidP="00BD082E">
      <w:pPr>
        <w:spacing w:after="0"/>
      </w:pPr>
      <w:r w:rsidRPr="003B62BD">
        <w:rPr>
          <w:i/>
          <w:iCs/>
        </w:rPr>
        <w:t>Description:</w:t>
      </w:r>
      <w:r w:rsidR="00BD082E" w:rsidRPr="003B62BD">
        <w:t xml:space="preserve"> </w:t>
      </w:r>
      <w:r w:rsidRPr="003B62BD">
        <w:t>A list (flat table) of all the UKHAB codes produced from the habitat layer creation of the NRN</w:t>
      </w:r>
      <w:r w:rsidR="00BD082E" w:rsidRPr="003B62BD">
        <w:t>,</w:t>
      </w:r>
      <w:r w:rsidRPr="003B62BD">
        <w:t xml:space="preserve"> their permeability</w:t>
      </w:r>
      <w:r w:rsidR="00BD082E" w:rsidRPr="003B62BD">
        <w:t xml:space="preserve"> score for each ecological network and their status (core habitat or not) within each network</w:t>
      </w:r>
    </w:p>
    <w:p w14:paraId="2E8C09F6" w14:textId="0C11A498" w:rsidR="00DE4890" w:rsidRPr="003B62BD" w:rsidRDefault="00BD082E" w:rsidP="00DE4890">
      <w:pPr>
        <w:spacing w:after="0"/>
      </w:pPr>
      <w:r w:rsidRPr="003B62BD">
        <w:rPr>
          <w:i/>
          <w:iCs/>
        </w:rPr>
        <w:t>Location</w:t>
      </w:r>
      <w:r w:rsidR="00673EE9" w:rsidRPr="003B62BD">
        <w:rPr>
          <w:i/>
          <w:iCs/>
        </w:rPr>
        <w:t xml:space="preserve"> at GWT</w:t>
      </w:r>
      <w:r w:rsidR="00DE4890" w:rsidRPr="003B62BD">
        <w:rPr>
          <w:i/>
          <w:iCs/>
        </w:rPr>
        <w:t>:</w:t>
      </w:r>
      <w:r w:rsidR="00DE4890" w:rsidRPr="003B62BD">
        <w:t xml:space="preserve"> D:\Dropbox\NRN</w:t>
      </w:r>
    </w:p>
    <w:p w14:paraId="3DABCA65" w14:textId="15C8DE14" w:rsidR="00DE4890" w:rsidRPr="003B62BD" w:rsidRDefault="00DE4890" w:rsidP="00DE4890">
      <w:pPr>
        <w:spacing w:after="0"/>
      </w:pPr>
    </w:p>
    <w:p w14:paraId="6ACE6A8E" w14:textId="0652E2F2" w:rsidR="001D42FE" w:rsidRPr="003B62BD" w:rsidRDefault="001D42FE" w:rsidP="001D42FE">
      <w:pPr>
        <w:spacing w:after="0"/>
        <w:rPr>
          <w:b/>
          <w:bCs/>
        </w:rPr>
      </w:pPr>
      <w:r w:rsidRPr="003B62BD">
        <w:rPr>
          <w:b/>
          <w:bCs/>
        </w:rPr>
        <w:t>PriorityHabs.csv</w:t>
      </w:r>
    </w:p>
    <w:p w14:paraId="0BDAA9B9" w14:textId="0194A3C4" w:rsidR="001D42FE" w:rsidRPr="003B62BD" w:rsidRDefault="001D42FE" w:rsidP="001D42FE">
      <w:pPr>
        <w:spacing w:after="0"/>
      </w:pPr>
      <w:r w:rsidRPr="003B62BD">
        <w:rPr>
          <w:i/>
          <w:iCs/>
        </w:rPr>
        <w:t>Description:</w:t>
      </w:r>
      <w:r w:rsidRPr="003B62BD">
        <w:t xml:space="preserve"> A list (flat table) of all the priority habitat UKHAB</w:t>
      </w:r>
    </w:p>
    <w:p w14:paraId="59C25FBC" w14:textId="77777777" w:rsidR="00D637F2" w:rsidRPr="003B62BD" w:rsidRDefault="00D637F2" w:rsidP="00DE4890">
      <w:pPr>
        <w:spacing w:after="0"/>
        <w:rPr>
          <w:b/>
          <w:bCs/>
        </w:rPr>
      </w:pPr>
    </w:p>
    <w:p w14:paraId="28901D4A" w14:textId="08A1F668" w:rsidR="00DE4890" w:rsidRPr="003B62BD" w:rsidRDefault="00DE4890" w:rsidP="00DE4890">
      <w:pPr>
        <w:spacing w:after="0"/>
        <w:rPr>
          <w:b/>
          <w:bCs/>
        </w:rPr>
      </w:pPr>
      <w:r w:rsidRPr="003B62BD">
        <w:rPr>
          <w:b/>
          <w:bCs/>
        </w:rPr>
        <w:t>NRNEcoNetAssign.py</w:t>
      </w:r>
    </w:p>
    <w:p w14:paraId="3BC06FAF" w14:textId="10057C97" w:rsidR="00DE4890" w:rsidRPr="003B62BD" w:rsidRDefault="00DE4890" w:rsidP="00DE4890">
      <w:pPr>
        <w:spacing w:after="0"/>
      </w:pPr>
      <w:r w:rsidRPr="003B62BD">
        <w:rPr>
          <w:i/>
          <w:iCs/>
        </w:rPr>
        <w:t>Description:</w:t>
      </w:r>
      <w:r w:rsidRPr="003B62BD">
        <w:t xml:space="preserve"> </w:t>
      </w:r>
      <w:r w:rsidR="00BD082E" w:rsidRPr="003B62BD">
        <w:t xml:space="preserve">A python script that takes the habitat layer and assigns each polygon a permeability value for each of 3 ecological networks, and whether it is core habitat for that network. It also produces </w:t>
      </w:r>
      <w:proofErr w:type="spellStart"/>
      <w:r w:rsidR="00BD082E" w:rsidRPr="003B62BD">
        <w:t>rasters</w:t>
      </w:r>
      <w:proofErr w:type="spellEnd"/>
      <w:r w:rsidR="00BD082E" w:rsidRPr="003B62BD">
        <w:t xml:space="preserve"> of this information.</w:t>
      </w:r>
    </w:p>
    <w:p w14:paraId="459C40FE" w14:textId="1676229F" w:rsidR="007D55A6" w:rsidRPr="003B62BD" w:rsidRDefault="007D55A6" w:rsidP="00DE4890">
      <w:pPr>
        <w:spacing w:after="0"/>
      </w:pPr>
    </w:p>
    <w:p w14:paraId="1ED4A994" w14:textId="229F2971" w:rsidR="007D55A6" w:rsidRPr="003B62BD" w:rsidRDefault="001D42FE" w:rsidP="007D55A6">
      <w:pPr>
        <w:spacing w:after="0"/>
        <w:rPr>
          <w:b/>
          <w:bCs/>
        </w:rPr>
      </w:pPr>
      <w:r w:rsidRPr="003B62BD">
        <w:rPr>
          <w:b/>
          <w:bCs/>
        </w:rPr>
        <w:t>NRN</w:t>
      </w:r>
      <w:r w:rsidR="007D55A6" w:rsidRPr="003B62BD">
        <w:rPr>
          <w:b/>
          <w:bCs/>
        </w:rPr>
        <w:t>ExtractOpportunities.py</w:t>
      </w:r>
    </w:p>
    <w:p w14:paraId="5F7A61E3" w14:textId="38DD4B2C" w:rsidR="007D55A6" w:rsidRPr="003B62BD" w:rsidRDefault="007D55A6" w:rsidP="007D55A6">
      <w:pPr>
        <w:spacing w:after="0"/>
      </w:pPr>
      <w:r w:rsidRPr="003B62BD">
        <w:rPr>
          <w:i/>
          <w:iCs/>
        </w:rPr>
        <w:t>Description:</w:t>
      </w:r>
      <w:r w:rsidRPr="003B62BD">
        <w:t xml:space="preserve"> A python script that rasterises (2m resolution) all opportunity and constraint layers (resamples </w:t>
      </w:r>
      <w:proofErr w:type="spellStart"/>
      <w:r w:rsidRPr="003B62BD">
        <w:t>rasters</w:t>
      </w:r>
      <w:proofErr w:type="spellEnd"/>
      <w:r w:rsidRPr="003B62BD">
        <w:t xml:space="preserve"> to 2m where inputs are </w:t>
      </w:r>
      <w:proofErr w:type="spellStart"/>
      <w:r w:rsidRPr="003B62BD">
        <w:t>rasters</w:t>
      </w:r>
      <w:proofErr w:type="spellEnd"/>
      <w:r w:rsidRPr="003B62BD">
        <w:t>).</w:t>
      </w:r>
    </w:p>
    <w:p w14:paraId="4D1AF924" w14:textId="24721B36" w:rsidR="007D55A6" w:rsidRPr="003B62BD" w:rsidRDefault="007D55A6" w:rsidP="00DE4890">
      <w:pPr>
        <w:spacing w:after="0"/>
      </w:pPr>
    </w:p>
    <w:p w14:paraId="0A06C838" w14:textId="5787002B" w:rsidR="007D55A6" w:rsidRPr="003B62BD" w:rsidRDefault="001D42FE" w:rsidP="007D55A6">
      <w:pPr>
        <w:spacing w:after="0"/>
        <w:rPr>
          <w:b/>
          <w:bCs/>
        </w:rPr>
      </w:pPr>
      <w:r w:rsidRPr="003B62BD">
        <w:rPr>
          <w:b/>
          <w:bCs/>
        </w:rPr>
        <w:t>NRN</w:t>
      </w:r>
      <w:r w:rsidR="007D55A6" w:rsidRPr="003B62BD">
        <w:rPr>
          <w:b/>
          <w:bCs/>
        </w:rPr>
        <w:t>CalcCombOpps.py</w:t>
      </w:r>
    </w:p>
    <w:p w14:paraId="413BC8A9" w14:textId="16C02914" w:rsidR="007D55A6" w:rsidRPr="003B62BD" w:rsidRDefault="007D55A6" w:rsidP="007D55A6">
      <w:pPr>
        <w:spacing w:after="0"/>
      </w:pPr>
      <w:r w:rsidRPr="003B62BD">
        <w:rPr>
          <w:i/>
          <w:iCs/>
        </w:rPr>
        <w:t>Description:</w:t>
      </w:r>
      <w:r w:rsidRPr="003B62BD">
        <w:t xml:space="preserve"> A python script that calculates opportunities for open and woodland networks, and the two combined.</w:t>
      </w:r>
    </w:p>
    <w:p w14:paraId="488AA5C8" w14:textId="5C42B387" w:rsidR="007D55A6" w:rsidRPr="003B62BD" w:rsidRDefault="007D55A6" w:rsidP="004741DE"/>
    <w:p w14:paraId="47B8BF46" w14:textId="77777777" w:rsidR="00932BB0" w:rsidRPr="003B62BD" w:rsidRDefault="00932BB0">
      <w:pPr>
        <w:spacing w:after="160"/>
        <w:sectPr w:rsidR="00932BB0" w:rsidRPr="003B62BD">
          <w:headerReference w:type="default" r:id="rId23"/>
          <w:pgSz w:w="11906" w:h="16838"/>
          <w:pgMar w:top="1440" w:right="1440" w:bottom="1440" w:left="1440" w:header="708" w:footer="708" w:gutter="0"/>
          <w:cols w:space="708"/>
          <w:docGrid w:linePitch="360"/>
        </w:sectPr>
      </w:pPr>
    </w:p>
    <w:p w14:paraId="0F88DF09" w14:textId="51DBD909" w:rsidR="00FA57BF" w:rsidRPr="003B62BD" w:rsidRDefault="00BD082E" w:rsidP="000E43CC">
      <w:pPr>
        <w:pStyle w:val="Heading1"/>
        <w:numPr>
          <w:ilvl w:val="0"/>
          <w:numId w:val="0"/>
        </w:numPr>
        <w:ind w:left="432" w:hanging="432"/>
      </w:pPr>
      <w:bookmarkStart w:id="55" w:name="_Toc107999928"/>
      <w:bookmarkStart w:id="56" w:name="_Toc216435223"/>
      <w:r w:rsidRPr="003B62BD">
        <w:lastRenderedPageBreak/>
        <w:t xml:space="preserve">ANNEX </w:t>
      </w:r>
      <w:r w:rsidR="00CF722D">
        <w:t>4</w:t>
      </w:r>
      <w:r w:rsidRPr="003B62BD">
        <w:t xml:space="preserve"> – Flowchart of NRN </w:t>
      </w:r>
      <w:r w:rsidR="000E43CC" w:rsidRPr="003B62BD">
        <w:t xml:space="preserve">modelling </w:t>
      </w:r>
      <w:r w:rsidRPr="003B62BD">
        <w:t>methodology</w:t>
      </w:r>
      <w:bookmarkEnd w:id="55"/>
      <w:bookmarkEnd w:id="56"/>
    </w:p>
    <w:p w14:paraId="202DA956" w14:textId="281C68C4" w:rsidR="00B80699" w:rsidRPr="003B62BD" w:rsidRDefault="00150DA6" w:rsidP="00FA57BF">
      <w:pPr>
        <w:sectPr w:rsidR="00B80699" w:rsidRPr="003B62BD" w:rsidSect="000A0265">
          <w:pgSz w:w="11906" w:h="16838"/>
          <w:pgMar w:top="1440" w:right="1440" w:bottom="1440" w:left="1440" w:header="708" w:footer="708" w:gutter="0"/>
          <w:cols w:space="708"/>
          <w:docGrid w:linePitch="360"/>
        </w:sectPr>
      </w:pPr>
      <w:r w:rsidRPr="003B62BD">
        <w:t>Same methodology used for Gloucestershire</w:t>
      </w:r>
      <w:r w:rsidR="00880507" w:rsidRPr="003B62BD">
        <w:t xml:space="preserve">, </w:t>
      </w:r>
      <w:r w:rsidRPr="003B62BD">
        <w:t>Herefordshire</w:t>
      </w:r>
      <w:r w:rsidR="00880507" w:rsidRPr="003B62BD">
        <w:t xml:space="preserve"> and Worcestershire</w:t>
      </w:r>
      <w:r w:rsidRPr="003B62BD">
        <w:t xml:space="preserve">. </w:t>
      </w:r>
      <w:r w:rsidR="00D637F2" w:rsidRPr="003B62BD">
        <w:t xml:space="preserve">Note that the </w:t>
      </w:r>
      <w:proofErr w:type="spellStart"/>
      <w:r w:rsidR="00D637F2" w:rsidRPr="003B62BD">
        <w:t>Worcs</w:t>
      </w:r>
      <w:proofErr w:type="spellEnd"/>
      <w:r w:rsidR="00FA57BF" w:rsidRPr="003B62BD">
        <w:t xml:space="preserve"> process started at section 3.1 as </w:t>
      </w:r>
      <w:proofErr w:type="spellStart"/>
      <w:r w:rsidR="00FA57BF" w:rsidRPr="003B62BD">
        <w:t>Worcs</w:t>
      </w:r>
      <w:proofErr w:type="spellEnd"/>
      <w:r w:rsidR="00FA57BF" w:rsidRPr="003B62BD">
        <w:t xml:space="preserve"> supplied a habitat inventory.</w:t>
      </w:r>
      <w:r w:rsidR="00B80699" w:rsidRPr="003B62BD">
        <w:rPr>
          <w:noProof/>
        </w:rPr>
        <w:drawing>
          <wp:inline distT="0" distB="0" distL="0" distR="0" wp14:anchorId="0C907B67" wp14:editId="1B635B2C">
            <wp:extent cx="4983837" cy="7199120"/>
            <wp:effectExtent l="0" t="0" r="7620"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97290" cy="7218553"/>
                    </a:xfrm>
                    <a:prstGeom prst="rect">
                      <a:avLst/>
                    </a:prstGeom>
                  </pic:spPr>
                </pic:pic>
              </a:graphicData>
            </a:graphic>
          </wp:inline>
        </w:drawing>
      </w:r>
    </w:p>
    <w:p w14:paraId="2930335E" w14:textId="30B76E19" w:rsidR="00B80699" w:rsidRPr="003B62BD" w:rsidRDefault="004C2681">
      <w:pPr>
        <w:spacing w:after="160"/>
      </w:pPr>
      <w:r w:rsidRPr="003B62BD">
        <w:rPr>
          <w:noProof/>
        </w:rPr>
        <w:lastRenderedPageBreak/>
        <w:drawing>
          <wp:inline distT="0" distB="0" distL="0" distR="0" wp14:anchorId="08077FF0" wp14:editId="757061E2">
            <wp:extent cx="8279130" cy="5731510"/>
            <wp:effectExtent l="0" t="0" r="7620" b="254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279130" cy="5731510"/>
                    </a:xfrm>
                    <a:prstGeom prst="rect">
                      <a:avLst/>
                    </a:prstGeom>
                  </pic:spPr>
                </pic:pic>
              </a:graphicData>
            </a:graphic>
          </wp:inline>
        </w:drawing>
      </w:r>
    </w:p>
    <w:p w14:paraId="2839F240" w14:textId="440162BA" w:rsidR="004C2681" w:rsidRPr="003B62BD" w:rsidRDefault="00150DA6">
      <w:pPr>
        <w:spacing w:after="160"/>
      </w:pPr>
      <w:r w:rsidRPr="003B62BD">
        <w:rPr>
          <w:noProof/>
        </w:rPr>
        <w:lastRenderedPageBreak/>
        <mc:AlternateContent>
          <mc:Choice Requires="wpg">
            <w:drawing>
              <wp:anchor distT="0" distB="0" distL="114300" distR="114300" simplePos="0" relativeHeight="251659264" behindDoc="0" locked="0" layoutInCell="1" allowOverlap="1" wp14:anchorId="04355C7B" wp14:editId="6041D49F">
                <wp:simplePos x="0" y="0"/>
                <wp:positionH relativeFrom="column">
                  <wp:posOffset>0</wp:posOffset>
                </wp:positionH>
                <wp:positionV relativeFrom="paragraph">
                  <wp:posOffset>285750</wp:posOffset>
                </wp:positionV>
                <wp:extent cx="8279130" cy="2926080"/>
                <wp:effectExtent l="0" t="0" r="7620" b="7620"/>
                <wp:wrapNone/>
                <wp:docPr id="7" name="Group 7"/>
                <wp:cNvGraphicFramePr/>
                <a:graphic xmlns:a="http://schemas.openxmlformats.org/drawingml/2006/main">
                  <a:graphicData uri="http://schemas.microsoft.com/office/word/2010/wordprocessingGroup">
                    <wpg:wgp>
                      <wpg:cNvGrpSpPr/>
                      <wpg:grpSpPr>
                        <a:xfrm>
                          <a:off x="0" y="0"/>
                          <a:ext cx="8279130" cy="2926080"/>
                          <a:chOff x="0" y="0"/>
                          <a:chExt cx="8279130" cy="2926080"/>
                        </a:xfrm>
                      </wpg:grpSpPr>
                      <pic:pic xmlns:pic="http://schemas.openxmlformats.org/drawingml/2006/picture">
                        <pic:nvPicPr>
                          <pic:cNvPr id="2" name="Picture 2" descr="A picture containing timeline&#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t="48938"/>
                          <a:stretch/>
                        </pic:blipFill>
                        <pic:spPr bwMode="auto">
                          <a:xfrm>
                            <a:off x="0" y="0"/>
                            <a:ext cx="8279130" cy="2926080"/>
                          </a:xfrm>
                          <a:prstGeom prst="rect">
                            <a:avLst/>
                          </a:prstGeom>
                          <a:ln>
                            <a:noFill/>
                          </a:ln>
                          <a:extLst>
                            <a:ext uri="{53640926-AAD7-44D8-BBD7-CCE9431645EC}">
                              <a14:shadowObscured xmlns:a14="http://schemas.microsoft.com/office/drawing/2010/main"/>
                            </a:ext>
                          </a:extLst>
                        </pic:spPr>
                      </pic:pic>
                      <wps:wsp>
                        <wps:cNvPr id="6" name="Rectangle 6"/>
                        <wps:cNvSpPr/>
                        <wps:spPr>
                          <a:xfrm>
                            <a:off x="726621" y="1249136"/>
                            <a:ext cx="832758" cy="14695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136F3A50">
              <v:group id="Group 7" style="position:absolute;margin-left:0;margin-top:22.5pt;width:651.9pt;height:230.4pt;z-index:251659264" coordsize="82791,29260" o:spid="_x0000_s1026" w14:anchorId="2D8E39F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q/4K8fH74h/&#10;A3/hU/8AwgXizUPC/wDan9rfbfsLBfP8v7H5e7IP3fMfH+8a/RWvyr/4Lnf80T/7jf8A7YUAfof+&#10;zf4g1HxZ+zv8Ltb1e7kv9W1Lwtpd7eXcxy800lpE8jt7szEn616LXlX7J3/JrPwb/wCxM0b/ANIY&#10;a9V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vA3/J8nxD/wCwFF/6BY19I183eBv+T5PiH/2Aov8A0Cxr6Rr2Mz+O&#10;l/17h/6ScGD+Gf8Ail+YUUUV453hRRRQAV+Vf/Bc7/mif/cb/wDbCv1Ur8q/+C53/NE/+43/AO2F&#10;AH3/APsnf8ms/Bv/ALEzRv8A0hhrg/HP/J8nw8/7AUv/AKBfV3n7J3/JrPwb/wCxM0b/ANIYa4Px&#10;z/yfJ8PP+wFL/wCgX1ezlnx1f+vc/wD0k4MZ8MP8UfzPpGiiivGO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u8Df8nyfEP/&#10;ALAUX/oFjX0jXzd4G/5Pk+If/YCi/wDQLGvpGvYzP46X/XuH/pJwYP4Z/wCKX5hRRRXjneFFFFAB&#10;X5V/8Fzv+aJ/9xv/ANsK/VSvyr/4Lnf80T/7jf8A7YUAff8A+yd/yaz8G/8AsTNG/wDSGGuD8c/8&#10;nyfDz/sBS/8AoF9Xefsnf8ms/Bv/ALEzRv8A0hhrg/HP/J8nw8/7AUv/AKBfV7OWfHV/69z/APST&#10;gxnww/xR/M+kaKKK8Y7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7wN/yfJ8Q/8AsBRf+gWNfSNfN3gb/k+T4h/9gKL/ANAs&#10;a+ka9jM/jpf9e4f+knBg/hn/AIpfmFFFFeOd4UUUUAFflX/wXO/5on/3G/8A2wr9VK/Kv/gud/zR&#10;P/uN/wDthQB9/wD7J3/JrPwb/wCxM0b/ANIYa4Pxz/yfJ8PP+wFL/wCgX1d5+yd/yaz8G/8AsTNG&#10;/wDSGGuD8c/8nyfDz/sBS/8AoF9Xs5Z8dX/r3P8A9JODGfDD/FH8z6Rooorxj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v&#10;A3/J8nxD/wCwFF/6BY19I183eBv+T5PiH/2Aov8A0Cxr6Rr2Mz+Ol/17h/6ScGD+Gf8Ail+YUUUV&#10;453hRRRQAV+Vf/Bc7/mif/cb/wDbCv1Ur8q/+C53/NE/+43/AO2FAH3/APsnf8ms/Bv/ALEzRv8A&#10;0hhrg/HP/J8nw8/7AUv/AKBfV3n7J3/JrPwb/wCxM0b/ANIYa4Pxz/yfJ8PP+wFL/wCgX1ezlnx1&#10;f+vc/wD0k4MZ8MP8UfzPpGiiivGO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u8Df8nyfEP/ALAUX/oFjX0jXzd4G/5Pk+If&#10;/YCi/wDQLGvpGvYzP46X/XuH/pJwYP4Z/wCKX5hRRRXjneFFFFABX5V/8Fzv+aJ/9xv/ANsK/VSv&#10;yr/4Lnf80T/7jf8A7YUAff8A+yd/yaz8G/8AsTNG/wDSGGuD8c/8nyfDz/sBS/8AoF9Xefsnf8ms&#10;/Bv/ALEzRv8A0hhrg/HP/J8nw8/7AUv/AKBfV7OWfHV/69z/APSTgxnww/xR/M+kaKKK8Y7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m7wN/yfJ8Q/8AsBRf+gWNfSNfN3gb/k+T4h/9gKL/ANAsa+ka9jM/jpf9e4f+knBg/hn/&#10;AIpfmFFFFeOd4UUUUAFflX/wXO/5on/3G/8A2wr9VK/Kv/gud/zRP/uN/wDthQB9/wD7J3/JrPwb&#10;/wCxM0b/ANIYa4Pxz/yfJ8PP+wFL/wCgX1d5+yd/yaz8G/8AsTNG/wDSGGuD8c/8nyfDz/sBS/8A&#10;oF9Xs5Z8dX/r3P8A9JODGfDD/FH8z6Rooorxj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vA3/J8nxD/wCwFF/6BY19I183&#10;eBv+T5PiH/2Aov8A0Cxr6Rr2Mz+Ol/17h/6ScGD+Gf8Ail+YUUUV453hRRRQAV+Vf/Bc7/mif/cb&#10;/wDbCv1Ur8q/+C53/NE/+43/AO2FAH3/APsnf8ms/Bv/ALEzRv8A0hhrg/HP/J8nw8/7AUv/AKBf&#10;V3n7J3/JrPwb/wCxM0b/ANIYa4Pxz/yfJ8PP+wFL/wCgX1ezlnx1f+vc/wD0k4MZ8MP8UfzPpGii&#10;ivGO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u8Df8nyfEP/ALAUX/oFjX0jXzd4G/5Pk+If/YCi/wDQLGvpGvYzP46X/XuH&#10;/pJwYP4Z/wCKX5hRRRXjneFFFFABX5V/8Fzv+aJ/9xv/ANsK/VSvyr/4Lnf80T/7jf8A7YUAff8A&#10;+yd/yaz8G/8AsTNG/wDSGGuD8c/8nyfDz/sBS/8AoF9Xefsnf8ms/Bv/ALEzRv8A0hhrg/HP/J8n&#10;w8/7AUv/AKBfV7OWfHV/69z/APSTgxnww/xR/M+kaKKK8Y7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m7wN/yfJ8Q/8AsBRf&#10;+gWNfSNfN3gb/k+T4h/9gKL/ANAsa+ka9jM/jpf9e4f+knBg/hn/AIpfmFFFFeOd4UUUUAFflX/w&#10;XO/5on/3G/8A2wr9VK/Kv/gud/zRP/uN/wDthQB9/wD7J3/JrPwb/wCxM0b/ANIYa4Pxz/yfJ8PP&#10;+wFL/wCgX1d5+yd/yaz8G/8AsTNG/wDSGGuD8c/8nyfDz/sBS/8AoF9Xs5Z8dX/r3P8A9JODGfDD&#10;/FH8z6Rooorxj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vA3/J8nxD/wCwFF/6BY19I183eBv+T5PiH/2Aov8A0Cxr6Rr2&#10;Mz+Ol/17h/6ScGD+Gf8Ail+YUUUV453hRRRQAV+Vf/Bc7/mif/cb/wDbCv1Ur8q/+C53/NE/+43/&#10;AO2FAH3/APsnf8ms/Bv/ALEzRv8A0hhrg/HP/J8nw8/7AUv/AKBfV3n7J3/JrPwb/wCxM0b/ANIY&#10;a4Pxz/yfJ8PP+wFL/wCgX1ezlnx1f+vc/wD0k4MZ8MP8UfzPpGiiivGO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u8Df8ny&#10;fEP/ALAUX/oFjX0jXzd4G/5Pk+If/YCi/wDQLGvpGvYzP46X/XuH/pJwYP4Z/wCKX5hRRRXjneFF&#10;FFABX5V/8Fzv+aJ/9xv/ANsK/VSvyr/4Lnf80T/7jf8A7YUAff8A+yd/yaz8G/8AsTNG/wDSGGuD&#10;8c/8nyfDz/sBS/8AoF9Xefsnf8ms/Bv/ALEzRv8A0hhrg/HP/J8nw8/7AUv/AKBfV7OWfHV/69z/&#10;APSTgxnww/xR/M+kaKKK8Y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m7wN/yfJ8Q/8AsBRf+gWNfSNfN3gb/k+T4h/9gKL/&#10;ANAsa+ka9jM/jpf9e4f+knBg/hn/AIpfmFFFFeOd4UUUUAFflX/wXO/5on/3G/8A2wr9VK/Kv/gu&#10;d/zRP/uN/wDthQB9/wD7J3/JrPwb/wCxM0b/ANIYa4Pxz/yfJ8PP+wFL/wCgX1d5+yd/yaz8G/8A&#10;sTNG/wDSGGuD8c/8nyfDz/sBS/8AoF9Xs5Z8dX/r3P8A9JODGfDD/FH8z6Rooorxj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82791;height:29260;visibility:visible;mso-wrap-style:square" alt="A picture containing timelin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">
                  <v:imagedata croptop="32072f" o:title="A picture containing timeline&#10;&#10;Description automatically generated" r:id="rId31"/>
                </v:shape>
                <v:rect id="Rectangle 6" style="position:absolute;left:7266;top:12491;width:8327;height:1469;visibility:visible;mso-wrap-style:square;v-text-anchor:middle" o:spid="_x0000_s1028"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v:group>
            </w:pict>
          </mc:Fallback>
        </mc:AlternateContent>
      </w:r>
    </w:p>
    <w:p w14:paraId="5FA0EE56" w14:textId="4AFAA209" w:rsidR="004C2681" w:rsidRPr="003B62BD" w:rsidRDefault="004C2681">
      <w:pPr>
        <w:spacing w:after="160"/>
      </w:pPr>
    </w:p>
    <w:p w14:paraId="3CB0BC7E" w14:textId="77777777" w:rsidR="004C2681" w:rsidRPr="003B62BD" w:rsidRDefault="004C2681">
      <w:pPr>
        <w:spacing w:after="160"/>
      </w:pPr>
    </w:p>
    <w:p w14:paraId="6E19A537" w14:textId="77777777" w:rsidR="004C2681" w:rsidRPr="003B62BD" w:rsidRDefault="004C2681">
      <w:pPr>
        <w:spacing w:after="160"/>
      </w:pPr>
      <w:r w:rsidRPr="003B62BD">
        <w:rPr>
          <w:noProof/>
        </w:rPr>
        <w:lastRenderedPageBreak/>
        <w:drawing>
          <wp:inline distT="0" distB="0" distL="0" distR="0" wp14:anchorId="181B3D03" wp14:editId="628CDF51">
            <wp:extent cx="8279130" cy="5731510"/>
            <wp:effectExtent l="0" t="0" r="762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279130" cy="5731510"/>
                    </a:xfrm>
                    <a:prstGeom prst="rect">
                      <a:avLst/>
                    </a:prstGeom>
                  </pic:spPr>
                </pic:pic>
              </a:graphicData>
            </a:graphic>
          </wp:inline>
        </w:drawing>
      </w:r>
    </w:p>
    <w:p w14:paraId="4E91A6F9" w14:textId="68E4243E" w:rsidR="001F5A9A" w:rsidRPr="003B62BD" w:rsidRDefault="001F5A9A">
      <w:pPr>
        <w:spacing w:after="160"/>
        <w:sectPr w:rsidR="001F5A9A" w:rsidRPr="003B62BD" w:rsidSect="00B80699">
          <w:pgSz w:w="16838" w:h="11906" w:orient="landscape"/>
          <w:pgMar w:top="1440" w:right="1440" w:bottom="1440" w:left="1440" w:header="708" w:footer="708" w:gutter="0"/>
          <w:cols w:space="708"/>
          <w:docGrid w:linePitch="360"/>
        </w:sectPr>
      </w:pPr>
    </w:p>
    <w:p w14:paraId="6A4B9CF7" w14:textId="010D3B4E" w:rsidR="003B7F24" w:rsidRPr="003B62BD" w:rsidRDefault="00BA7EB3" w:rsidP="000E43CC">
      <w:pPr>
        <w:pStyle w:val="Heading1"/>
        <w:numPr>
          <w:ilvl w:val="0"/>
          <w:numId w:val="0"/>
        </w:numPr>
        <w:ind w:left="432" w:hanging="432"/>
      </w:pPr>
      <w:bookmarkStart w:id="57" w:name="_Toc107999935"/>
      <w:bookmarkStart w:id="58" w:name="_Toc216435224"/>
      <w:r w:rsidRPr="003B62BD">
        <w:lastRenderedPageBreak/>
        <w:t>R</w:t>
      </w:r>
      <w:r w:rsidR="003B7F24" w:rsidRPr="003B62BD">
        <w:t>eferences</w:t>
      </w:r>
      <w:bookmarkEnd w:id="57"/>
      <w:bookmarkEnd w:id="58"/>
    </w:p>
    <w:p w14:paraId="268626BC" w14:textId="447803C1" w:rsidR="0033586A" w:rsidRPr="003B62BD" w:rsidRDefault="0033586A" w:rsidP="00D82C67">
      <w:pPr>
        <w:spacing w:after="0"/>
      </w:pPr>
      <w:r w:rsidRPr="003B62BD">
        <w:t xml:space="preserve">Andren, H. (1994), </w:t>
      </w:r>
      <w:r w:rsidR="00D82C67" w:rsidRPr="003B62BD">
        <w:t>Effects of habitat fragmentation on birds and mammals in landscapes with different proportions of suitable habitat: a review, OIKOS 71: 355-366.</w:t>
      </w:r>
    </w:p>
    <w:p w14:paraId="3658A2DE" w14:textId="19692185" w:rsidR="0033586A" w:rsidRPr="00E27371" w:rsidRDefault="0033586A" w:rsidP="0033586A">
      <w:pPr>
        <w:spacing w:after="0"/>
        <w:rPr>
          <w:rStyle w:val="Hyperlink"/>
          <w:lang w:val="de-DE"/>
        </w:rPr>
      </w:pPr>
      <w:r w:rsidRPr="00E27371">
        <w:rPr>
          <w:lang w:val="de-DE"/>
        </w:rPr>
        <w:t xml:space="preserve">Barnes, R. (2016) </w:t>
      </w:r>
      <w:r w:rsidRPr="00E27371">
        <w:rPr>
          <w:i/>
          <w:iCs/>
          <w:lang w:val="de-DE"/>
        </w:rPr>
        <w:t>RichDEM: Terrain Analysis Software.</w:t>
      </w:r>
      <w:r w:rsidRPr="00E27371">
        <w:rPr>
          <w:lang w:val="de-DE"/>
        </w:rPr>
        <w:t xml:space="preserve"> </w:t>
      </w:r>
      <w:r>
        <w:fldChar w:fldCharType="begin"/>
      </w:r>
      <w:r w:rsidRPr="00E27371">
        <w:rPr>
          <w:lang w:val="de-DE"/>
        </w:rPr>
        <w:instrText>HYPERLINK "http://github.com/r-barnes/richdem"</w:instrText>
      </w:r>
      <w:r>
        <w:fldChar w:fldCharType="separate"/>
      </w:r>
      <w:r w:rsidRPr="00E27371">
        <w:rPr>
          <w:rStyle w:val="Hyperlink"/>
          <w:lang w:val="de-DE"/>
        </w:rPr>
        <w:t>http://github.com/r-barnes/richdem</w:t>
      </w:r>
      <w:r>
        <w:fldChar w:fldCharType="end"/>
      </w:r>
    </w:p>
    <w:p w14:paraId="7137A5E8" w14:textId="77777777" w:rsidR="00DA45FE" w:rsidRPr="00E27371" w:rsidRDefault="00DA45FE" w:rsidP="0033586A">
      <w:pPr>
        <w:spacing w:after="0"/>
        <w:rPr>
          <w:rStyle w:val="Hyperlink"/>
          <w:lang w:val="de-DE"/>
        </w:rPr>
      </w:pPr>
    </w:p>
    <w:p w14:paraId="1D4E9608" w14:textId="13B39936" w:rsidR="00DA45FE" w:rsidRPr="003B62BD" w:rsidRDefault="00DA45FE" w:rsidP="0033586A">
      <w:pPr>
        <w:spacing w:after="0"/>
        <w:rPr>
          <w:rStyle w:val="Hyperlink"/>
        </w:rPr>
      </w:pPr>
      <w:r w:rsidRPr="00E27371">
        <w:rPr>
          <w:lang w:val="de-DE"/>
        </w:rPr>
        <w:t xml:space="preserve">Bennett, A. F. &amp; Saunders, D. A. (2010). </w:t>
      </w:r>
      <w:r w:rsidRPr="003B62BD">
        <w:t>Habitat fragmentation and landscape change. In Conservation Biology for All (eds N. S. Sodhi and P. R. Ehrlich), pp. 88–106. Oxford University Press, Oxford</w:t>
      </w:r>
    </w:p>
    <w:p w14:paraId="3A9BB5EC" w14:textId="77777777" w:rsidR="0033586A" w:rsidRPr="003B62BD" w:rsidRDefault="0033586A" w:rsidP="0033586A">
      <w:pPr>
        <w:spacing w:after="0"/>
        <w:rPr>
          <w:rStyle w:val="Hyperlink"/>
        </w:rPr>
      </w:pPr>
    </w:p>
    <w:p w14:paraId="4AC25963" w14:textId="5C5E938B" w:rsidR="0033586A" w:rsidRPr="003B62BD" w:rsidRDefault="0033586A" w:rsidP="0033586A">
      <w:pPr>
        <w:spacing w:after="0"/>
      </w:pPr>
      <w:r w:rsidRPr="003B62BD">
        <w:t xml:space="preserve">Buckley, G.P. &amp; Fraser, S. (1998), Locating new lowland woods, English Nature Research Report </w:t>
      </w:r>
      <w:r w:rsidR="005A3283" w:rsidRPr="003B62BD">
        <w:t>ENRR</w:t>
      </w:r>
      <w:r w:rsidRPr="003B62BD">
        <w:t>283.</w:t>
      </w:r>
    </w:p>
    <w:p w14:paraId="124BFEAB" w14:textId="77777777" w:rsidR="0033586A" w:rsidRPr="003B62BD" w:rsidRDefault="0033586A" w:rsidP="0033586A">
      <w:pPr>
        <w:spacing w:after="0"/>
      </w:pPr>
    </w:p>
    <w:p w14:paraId="28FEA47A" w14:textId="72C36682" w:rsidR="00CC4212" w:rsidRPr="003B62BD" w:rsidRDefault="00CC4212" w:rsidP="00CC4212">
      <w:pPr>
        <w:spacing w:after="0"/>
      </w:pPr>
      <w:r w:rsidRPr="003B62BD">
        <w:t>Butcher, B., Edmonds, B., Treweek, J., Carey, P. and Norton, L. (20</w:t>
      </w:r>
      <w:r w:rsidR="00FF3513">
        <w:t>18</w:t>
      </w:r>
      <w:r w:rsidRPr="003B62BD">
        <w:t>) Introducing the UK Habitat</w:t>
      </w:r>
    </w:p>
    <w:p w14:paraId="6EDBCC72" w14:textId="0C42D914" w:rsidR="00196C5E" w:rsidRPr="003B62BD" w:rsidRDefault="00CC4212" w:rsidP="00CC4212">
      <w:pPr>
        <w:spacing w:after="0"/>
      </w:pPr>
      <w:r w:rsidRPr="003B62BD">
        <w:t xml:space="preserve">Classification – Updating Our Approach to Habitat Survey, Monitoring and Assessment. </w:t>
      </w:r>
      <w:proofErr w:type="spellStart"/>
      <w:r w:rsidRPr="003B62BD">
        <w:t>InPractice</w:t>
      </w:r>
      <w:proofErr w:type="spellEnd"/>
      <w:r w:rsidRPr="003B62BD">
        <w:t xml:space="preserve">, </w:t>
      </w:r>
      <w:r w:rsidRPr="003B62BD">
        <w:rPr>
          <w:b/>
          <w:bCs/>
        </w:rPr>
        <w:t>100</w:t>
      </w:r>
      <w:r w:rsidRPr="003B62BD">
        <w:t>.</w:t>
      </w:r>
      <w:r w:rsidR="00FF3513">
        <w:t xml:space="preserve"> And  </w:t>
      </w:r>
      <w:proofErr w:type="spellStart"/>
      <w:r w:rsidR="00FF3513">
        <w:t>UKHab</w:t>
      </w:r>
      <w:proofErr w:type="spellEnd"/>
      <w:r w:rsidR="00FF3513">
        <w:t xml:space="preserve"> Ltd (2023) UK Habitat Classification Version 2.0 (at https://www.ukhab.org)</w:t>
      </w:r>
    </w:p>
    <w:p w14:paraId="597A66C5" w14:textId="6288E75D" w:rsidR="005A3283" w:rsidRPr="003B62BD" w:rsidRDefault="005A3283" w:rsidP="00CC4212">
      <w:pPr>
        <w:spacing w:after="0"/>
      </w:pPr>
    </w:p>
    <w:p w14:paraId="3920BD04" w14:textId="1DF3C624" w:rsidR="00BB2049" w:rsidRPr="003B62BD" w:rsidRDefault="00BB2049" w:rsidP="00BB2049">
      <w:pPr>
        <w:spacing w:after="0"/>
      </w:pPr>
      <w:r w:rsidRPr="003B62BD">
        <w:t xml:space="preserve">Cox et al. </w:t>
      </w:r>
      <w:r w:rsidR="00AF25A1" w:rsidRPr="003B62BD">
        <w:t>(</w:t>
      </w:r>
      <w:r w:rsidRPr="003B62BD">
        <w:t>1994</w:t>
      </w:r>
      <w:r w:rsidR="00AF25A1" w:rsidRPr="003B62BD">
        <w:t>),</w:t>
      </w:r>
      <w:r w:rsidRPr="003B62BD">
        <w:t xml:space="preserve"> Closing the gaps in Florida’s wildlife habitat conservation system. Forida Game and Fresh Water Fish Commission</w:t>
      </w:r>
    </w:p>
    <w:p w14:paraId="6B0CBBAE" w14:textId="77777777" w:rsidR="00BB2049" w:rsidRPr="003B62BD" w:rsidRDefault="00BB2049" w:rsidP="00CC4212">
      <w:pPr>
        <w:spacing w:after="0"/>
      </w:pPr>
    </w:p>
    <w:p w14:paraId="7D814F40" w14:textId="19669888" w:rsidR="005A3283" w:rsidRPr="003B62BD" w:rsidRDefault="005A3283" w:rsidP="00CC4212">
      <w:pPr>
        <w:spacing w:after="0"/>
      </w:pPr>
      <w:r w:rsidRPr="003B62BD">
        <w:t>Crick, H. et al (2020) Nature Networks Evidence Handbook, Natural England Research Report NERR081.</w:t>
      </w:r>
    </w:p>
    <w:p w14:paraId="0FF655BA" w14:textId="78437C83" w:rsidR="00BB7B9B" w:rsidRPr="003B62BD" w:rsidRDefault="00BB7B9B" w:rsidP="00CC4212">
      <w:pPr>
        <w:spacing w:after="0"/>
      </w:pPr>
    </w:p>
    <w:p w14:paraId="6033C43F" w14:textId="7A5E0399" w:rsidR="00C01E14" w:rsidRPr="003B62BD" w:rsidRDefault="00F5655D" w:rsidP="00CC4212">
      <w:pPr>
        <w:spacing w:after="0"/>
        <w:rPr>
          <w:rFonts w:ascii="Segoe UI" w:hAnsi="Segoe UI" w:cs="Segoe UI"/>
          <w:color w:val="222222"/>
          <w:shd w:val="clear" w:color="auto" w:fill="FFFFFF"/>
        </w:rPr>
      </w:pPr>
      <w:r w:rsidRPr="003B62BD">
        <w:rPr>
          <w:rFonts w:ascii="Segoe UI" w:hAnsi="Segoe UI" w:cs="Segoe UI"/>
          <w:color w:val="222222"/>
          <w:shd w:val="clear" w:color="auto" w:fill="FFFFFF"/>
        </w:rPr>
        <w:t xml:space="preserve">Evens, R., </w:t>
      </w:r>
      <w:proofErr w:type="spellStart"/>
      <w:r w:rsidRPr="003B62BD">
        <w:rPr>
          <w:rFonts w:ascii="Segoe UI" w:hAnsi="Segoe UI" w:cs="Segoe UI"/>
          <w:color w:val="222222"/>
          <w:shd w:val="clear" w:color="auto" w:fill="FFFFFF"/>
        </w:rPr>
        <w:t>Beenaerts</w:t>
      </w:r>
      <w:proofErr w:type="spellEnd"/>
      <w:r w:rsidRPr="003B62BD">
        <w:rPr>
          <w:rFonts w:ascii="Segoe UI" w:hAnsi="Segoe UI" w:cs="Segoe UI"/>
          <w:color w:val="222222"/>
          <w:shd w:val="clear" w:color="auto" w:fill="FFFFFF"/>
        </w:rPr>
        <w:t>, N., Neyens, T. </w:t>
      </w:r>
      <w:r w:rsidRPr="003B62BD">
        <w:rPr>
          <w:rFonts w:ascii="Segoe UI" w:hAnsi="Segoe UI" w:cs="Segoe UI"/>
          <w:i/>
          <w:iCs/>
          <w:color w:val="222222"/>
          <w:shd w:val="clear" w:color="auto" w:fill="FFFFFF"/>
        </w:rPr>
        <w:t>et al.</w:t>
      </w:r>
      <w:r w:rsidRPr="003B62BD">
        <w:rPr>
          <w:rFonts w:ascii="Segoe UI" w:hAnsi="Segoe UI" w:cs="Segoe UI"/>
          <w:color w:val="222222"/>
          <w:shd w:val="clear" w:color="auto" w:fill="FFFFFF"/>
        </w:rPr>
        <w:t> (2018) Proximity of breeding and foraging areas affects foraging effort of a crepuscular, insectivorous bird. Sci Rep </w:t>
      </w:r>
      <w:r w:rsidRPr="003B62BD">
        <w:rPr>
          <w:rFonts w:ascii="Segoe UI" w:hAnsi="Segoe UI" w:cs="Segoe UI"/>
          <w:b/>
          <w:bCs/>
          <w:color w:val="222222"/>
          <w:shd w:val="clear" w:color="auto" w:fill="FFFFFF"/>
        </w:rPr>
        <w:t>8</w:t>
      </w:r>
      <w:r w:rsidRPr="003B62BD">
        <w:rPr>
          <w:rFonts w:ascii="Segoe UI" w:hAnsi="Segoe UI" w:cs="Segoe UI"/>
          <w:color w:val="222222"/>
          <w:shd w:val="clear" w:color="auto" w:fill="FFFFFF"/>
        </w:rPr>
        <w:t xml:space="preserve">, 3008 </w:t>
      </w:r>
    </w:p>
    <w:p w14:paraId="1F0392A7" w14:textId="77777777" w:rsidR="00F5655D" w:rsidRPr="003B62BD" w:rsidRDefault="00F5655D" w:rsidP="00CC4212">
      <w:pPr>
        <w:spacing w:after="0"/>
      </w:pPr>
    </w:p>
    <w:p w14:paraId="4192E955" w14:textId="6861D9E0" w:rsidR="00C01E14" w:rsidRPr="003B62BD" w:rsidRDefault="00C01E14" w:rsidP="00CC4212">
      <w:pPr>
        <w:spacing w:after="0"/>
      </w:pPr>
      <w:r w:rsidRPr="003B62BD">
        <w:t>Harris, C.R., Millman, K.J., van der Walt, S.J. et al. (2020) Array programming with NumPy</w:t>
      </w:r>
      <w:r w:rsidRPr="003B62BD">
        <w:rPr>
          <w:i/>
          <w:iCs/>
        </w:rPr>
        <w:t>.</w:t>
      </w:r>
      <w:r w:rsidRPr="003B62BD">
        <w:t xml:space="preserve"> Nature </w:t>
      </w:r>
      <w:r w:rsidRPr="003B62BD">
        <w:rPr>
          <w:b/>
          <w:bCs/>
        </w:rPr>
        <w:t>585</w:t>
      </w:r>
      <w:r w:rsidRPr="003B62BD">
        <w:t>, p357–362. DOI: 0.1038/s41586-020-2649-2.</w:t>
      </w:r>
    </w:p>
    <w:p w14:paraId="0CF0440A" w14:textId="786EE90E" w:rsidR="00734232" w:rsidRPr="003B62BD" w:rsidRDefault="00734232" w:rsidP="00CC4212">
      <w:pPr>
        <w:spacing w:after="0"/>
      </w:pPr>
    </w:p>
    <w:p w14:paraId="51EFAB7B" w14:textId="387DE974" w:rsidR="00734232" w:rsidRPr="003B62BD" w:rsidRDefault="00734232" w:rsidP="00CC4212">
      <w:pPr>
        <w:spacing w:after="0"/>
      </w:pPr>
      <w:r w:rsidRPr="003B62BD">
        <w:t>Hill</w:t>
      </w:r>
      <w:r w:rsidR="000E12F8" w:rsidRPr="003B62BD">
        <w:t>, C.D.</w:t>
      </w:r>
      <w:r w:rsidRPr="003B62BD">
        <w:t xml:space="preserve"> et al, (1996)</w:t>
      </w:r>
      <w:r w:rsidR="000E12F8" w:rsidRPr="003B62BD">
        <w:t>, Effects of Habitat Patch Size and Isolation on Dispersal by Hesperia comma Butterflies: Implications for Metapopulation Structure, Journal of Animal Ecology, 65: 725-735.</w:t>
      </w:r>
    </w:p>
    <w:p w14:paraId="5171CFE5" w14:textId="77777777" w:rsidR="00F5655D" w:rsidRPr="003B62BD" w:rsidRDefault="00F5655D" w:rsidP="00CC4212">
      <w:pPr>
        <w:spacing w:after="0"/>
      </w:pPr>
    </w:p>
    <w:p w14:paraId="4F8683BB" w14:textId="437E2C85" w:rsidR="00F5655D" w:rsidRPr="003B62BD" w:rsidRDefault="00F5655D" w:rsidP="00CC4212">
      <w:pPr>
        <w:spacing w:after="0"/>
      </w:pPr>
      <w:r w:rsidRPr="003B62BD">
        <w:t>Hinsley, S. A., Bellamy, P. E., Newton, I., &amp; Sparks, T. H. (1995). Habitat and landscape factors influencing the presence of individual breeding bird species in woodland fragments. Journal of Avian Biology 26: 94-104.</w:t>
      </w:r>
    </w:p>
    <w:p w14:paraId="119AAE4B" w14:textId="761D39E7" w:rsidR="002473E8" w:rsidRPr="003B62BD" w:rsidRDefault="002473E8" w:rsidP="00CC4212">
      <w:pPr>
        <w:spacing w:after="0"/>
      </w:pPr>
    </w:p>
    <w:p w14:paraId="796A081F" w14:textId="77777777" w:rsidR="00DA45FE" w:rsidRPr="003B62BD" w:rsidRDefault="00DA45FE" w:rsidP="00F7350F">
      <w:pPr>
        <w:spacing w:after="0"/>
      </w:pPr>
      <w:r w:rsidRPr="003B62BD">
        <w:t xml:space="preserve">Humphrey, J., Watts, K., Fuentes-Montemayor, E., Macgregor, N. &amp; Park, K. (2013) The evidence base for ecological networks: lessons from studies of woodland fragmentation and creation. Forest Research, Roslin. </w:t>
      </w:r>
    </w:p>
    <w:p w14:paraId="1F5C8BF3" w14:textId="77777777" w:rsidR="00DA45FE" w:rsidRPr="003B62BD" w:rsidRDefault="00DA45FE" w:rsidP="00F7350F">
      <w:pPr>
        <w:spacing w:after="0"/>
      </w:pPr>
    </w:p>
    <w:p w14:paraId="04C1E987" w14:textId="3C71B76E" w:rsidR="00F7350F" w:rsidRPr="003B62BD" w:rsidRDefault="00DA45FE" w:rsidP="00F7350F">
      <w:pPr>
        <w:spacing w:after="0"/>
      </w:pPr>
      <w:r w:rsidRPr="003B62BD">
        <w:t>Humphrey, J. W., Watts, K., Fuentes-Montemayor, E., Macgregor, N. A., Peace, A. J., &amp; Park, K. J. (2015). What can studies of woodland fragmentation and creation tell us about ecological networks? A literature review and synthesis. Landscape ecology 30: 21-50.</w:t>
      </w:r>
    </w:p>
    <w:p w14:paraId="45B7C38C" w14:textId="77777777" w:rsidR="00FC248B" w:rsidRPr="003B62BD" w:rsidRDefault="00FC248B" w:rsidP="00CC4212">
      <w:pPr>
        <w:spacing w:after="0"/>
      </w:pPr>
    </w:p>
    <w:p w14:paraId="5FF81168" w14:textId="62052854" w:rsidR="00FC248B" w:rsidRPr="003B62BD" w:rsidRDefault="00FC248B" w:rsidP="000D57DA">
      <w:pPr>
        <w:spacing w:after="0"/>
      </w:pPr>
      <w:r w:rsidRPr="003B62BD">
        <w:t>Pe'er</w:t>
      </w:r>
      <w:r w:rsidR="000D57DA" w:rsidRPr="003B62BD">
        <w:t xml:space="preserve">, G. </w:t>
      </w:r>
      <w:r w:rsidRPr="003B62BD">
        <w:t xml:space="preserve">et al </w:t>
      </w:r>
      <w:r w:rsidR="000D57DA" w:rsidRPr="003B62BD">
        <w:t>(</w:t>
      </w:r>
      <w:r w:rsidRPr="003B62BD">
        <w:t>2014</w:t>
      </w:r>
      <w:r w:rsidR="000D57DA" w:rsidRPr="003B62BD">
        <w:t>), Toward better application of minimum area requirements in conservation planning, Biological Conservation 170: 92-102</w:t>
      </w:r>
    </w:p>
    <w:p w14:paraId="7AE90BFC" w14:textId="77777777" w:rsidR="00F5655D" w:rsidRPr="003B62BD" w:rsidRDefault="00F5655D" w:rsidP="000D57DA">
      <w:pPr>
        <w:spacing w:after="0"/>
      </w:pPr>
    </w:p>
    <w:p w14:paraId="278833F3" w14:textId="5C872B04" w:rsidR="00F5655D" w:rsidRPr="003B62BD" w:rsidRDefault="00F5655D" w:rsidP="000D57DA">
      <w:pPr>
        <w:spacing w:after="0"/>
      </w:pPr>
      <w:proofErr w:type="spellStart"/>
      <w:r w:rsidRPr="003B62BD">
        <w:lastRenderedPageBreak/>
        <w:t>Peterken</w:t>
      </w:r>
      <w:proofErr w:type="spellEnd"/>
      <w:r w:rsidRPr="003B62BD">
        <w:t>, G. (2002) Reversing the habitat fragmentation of British Woodlands. WWF-UK, Godalming.</w:t>
      </w:r>
    </w:p>
    <w:p w14:paraId="58D61D43" w14:textId="292D8AB4" w:rsidR="00E73F27" w:rsidRPr="003B62BD" w:rsidRDefault="00E73F27" w:rsidP="000D57DA">
      <w:pPr>
        <w:spacing w:after="0"/>
      </w:pPr>
    </w:p>
    <w:p w14:paraId="244FD680" w14:textId="77777777" w:rsidR="00F5655D" w:rsidRPr="003B62BD" w:rsidRDefault="00F5655D" w:rsidP="00F5655D">
      <w:pPr>
        <w:spacing w:after="0"/>
      </w:pPr>
      <w:r w:rsidRPr="003B62BD">
        <w:t xml:space="preserve">Phillips, J., Willmott, M. and Grice, P., (March 2013)Delivering the HLS Package for Farmland Birds: Advisory Note for Natural England advisers </w:t>
      </w:r>
    </w:p>
    <w:p w14:paraId="532EDC6D" w14:textId="0359069B" w:rsidR="00E73F27" w:rsidRPr="003B62BD" w:rsidRDefault="00E73F27" w:rsidP="000D57DA">
      <w:pPr>
        <w:spacing w:after="0"/>
      </w:pPr>
      <w:r w:rsidRPr="003B62BD">
        <w:t>Radula, M.W. et al (2018) Topographic wetness index explains soil moisture better than bioindication with Ellenberg’s indicator values, Ecological Indicators, 85: 172-179</w:t>
      </w:r>
    </w:p>
    <w:p w14:paraId="573119FD" w14:textId="11BED106" w:rsidR="00F7350F" w:rsidRPr="003B62BD" w:rsidRDefault="00F7350F" w:rsidP="000D57DA">
      <w:pPr>
        <w:spacing w:after="0"/>
      </w:pPr>
    </w:p>
    <w:p w14:paraId="60657E43" w14:textId="3EAD5E7C" w:rsidR="00F7350F" w:rsidRPr="003B62BD" w:rsidRDefault="00F7350F" w:rsidP="000D57DA">
      <w:pPr>
        <w:spacing w:after="0"/>
      </w:pPr>
      <w:r w:rsidRPr="003B62BD">
        <w:t xml:space="preserve">RSPB farming advice guidance </w:t>
      </w:r>
      <w:hyperlink r:id="rId33" w:history="1">
        <w:r w:rsidRPr="003B62BD">
          <w:rPr>
            <w:rStyle w:val="Hyperlink"/>
          </w:rPr>
          <w:t>https://www.rspb.org.uk/our-work/conservation/conservation-and-sustainability/farming/advice/helping-species/</w:t>
        </w:r>
      </w:hyperlink>
      <w:r w:rsidRPr="003B62BD">
        <w:t xml:space="preserve"> </w:t>
      </w:r>
    </w:p>
    <w:p w14:paraId="00F5C3FE" w14:textId="6F6C8AF0" w:rsidR="00673EE9" w:rsidRPr="003B62BD" w:rsidRDefault="00673EE9" w:rsidP="00CC4212">
      <w:pPr>
        <w:spacing w:after="0"/>
        <w:rPr>
          <w:rStyle w:val="Hyperlink"/>
        </w:rPr>
      </w:pPr>
    </w:p>
    <w:p w14:paraId="321B04B6" w14:textId="1D4B80F3" w:rsidR="00673EE9" w:rsidRPr="003B62BD" w:rsidRDefault="00673EE9" w:rsidP="00CC4212">
      <w:pPr>
        <w:spacing w:after="0"/>
      </w:pPr>
      <w:r w:rsidRPr="003B62BD">
        <w:t>Somerset’s Ecological Network: Mapping the components of the ecological network in Somerset 2016, Somerset Wildlife Trust, Somerset County Council, Forest Research &amp; Somerset Environmental Records Centre</w:t>
      </w:r>
      <w:r w:rsidR="00B70B6B" w:rsidRPr="003B62BD">
        <w:t xml:space="preserve"> </w:t>
      </w:r>
      <w:hyperlink r:id="rId34" w:history="1">
        <w:r w:rsidR="00B70B6B" w:rsidRPr="003B62BD">
          <w:rPr>
            <w:rStyle w:val="Hyperlink"/>
          </w:rPr>
          <w:t>https://www.somerset.gov.uk/waste-planning-and-land/ecological-networks/</w:t>
        </w:r>
      </w:hyperlink>
      <w:r w:rsidR="00B70B6B" w:rsidRPr="003B62BD">
        <w:t xml:space="preserve"> </w:t>
      </w:r>
    </w:p>
    <w:p w14:paraId="749EA432" w14:textId="050DFBAB" w:rsidR="00FC248B" w:rsidRPr="003B62BD" w:rsidRDefault="00FC248B" w:rsidP="00CC4212">
      <w:pPr>
        <w:spacing w:after="0"/>
      </w:pPr>
    </w:p>
    <w:p w14:paraId="0A20A4E2" w14:textId="77777777" w:rsidR="00FC248B" w:rsidRPr="003B62BD" w:rsidRDefault="00FC248B" w:rsidP="00FC248B">
      <w:pPr>
        <w:spacing w:after="0"/>
      </w:pPr>
      <w:r w:rsidRPr="003B62BD">
        <w:t xml:space="preserve">Southwest Naturemap Appendix 4: Stand-alone summary Primer on the Rebuilding Biodiversity methodology. </w:t>
      </w:r>
    </w:p>
    <w:p w14:paraId="4D0093AC" w14:textId="77777777" w:rsidR="00FC248B" w:rsidRPr="003B62BD" w:rsidRDefault="00FC248B" w:rsidP="00FC248B">
      <w:pPr>
        <w:spacing w:after="0"/>
      </w:pPr>
    </w:p>
    <w:p w14:paraId="642B9A02" w14:textId="4AB4AE5B" w:rsidR="00FC248B" w:rsidRPr="003B62BD" w:rsidRDefault="00FC248B" w:rsidP="00FC248B">
      <w:pPr>
        <w:spacing w:after="0"/>
        <w:rPr>
          <w:rStyle w:val="Hyperlink"/>
        </w:rPr>
      </w:pPr>
      <w:r w:rsidRPr="003B62BD">
        <w:t xml:space="preserve">The pandas development team. (2020, March 18). </w:t>
      </w:r>
      <w:r w:rsidRPr="003B62BD">
        <w:rPr>
          <w:i/>
          <w:iCs/>
        </w:rPr>
        <w:t>pandas-dev/pandas: Pandas 1.20.2 (Version v1.20.2)</w:t>
      </w:r>
      <w:r w:rsidRPr="003B62BD">
        <w:t xml:space="preserve">. </w:t>
      </w:r>
      <w:proofErr w:type="spellStart"/>
      <w:r w:rsidRPr="003B62BD">
        <w:t>Zenodo</w:t>
      </w:r>
      <w:proofErr w:type="spellEnd"/>
      <w:r w:rsidRPr="003B62BD">
        <w:t xml:space="preserve">. </w:t>
      </w:r>
      <w:hyperlink r:id="rId35" w:history="1">
        <w:r w:rsidRPr="003B62BD">
          <w:rPr>
            <w:rStyle w:val="Hyperlink"/>
          </w:rPr>
          <w:t>http://doi.org/10.5281/zenodo.3715232</w:t>
        </w:r>
      </w:hyperlink>
    </w:p>
    <w:p w14:paraId="1091C81B" w14:textId="43B66EA1" w:rsidR="00DA45FE" w:rsidRPr="003B62BD" w:rsidRDefault="00DA45FE" w:rsidP="00FC248B">
      <w:pPr>
        <w:spacing w:after="0"/>
        <w:rPr>
          <w:rStyle w:val="Hyperlink"/>
        </w:rPr>
      </w:pPr>
    </w:p>
    <w:p w14:paraId="48BEE084" w14:textId="012499CE" w:rsidR="00DA45FE" w:rsidRPr="003B62BD" w:rsidRDefault="00DA45FE" w:rsidP="00FC248B">
      <w:pPr>
        <w:spacing w:after="0"/>
      </w:pPr>
      <w:r w:rsidRPr="003B62BD">
        <w:t>Usher, M.B., Brown, A.C. and Bedford, S.E. (1992) Plant-species richness in farm woodlands. Forestry 65: 1-13.</w:t>
      </w:r>
    </w:p>
    <w:p w14:paraId="047C7903" w14:textId="77C01A83" w:rsidR="00FC248B" w:rsidRPr="00B2495B" w:rsidRDefault="00FC248B" w:rsidP="00CC4212">
      <w:pPr>
        <w:spacing w:after="0"/>
      </w:pPr>
    </w:p>
    <w:sectPr w:rsidR="00FC248B" w:rsidRPr="00B249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72D3" w14:textId="77777777" w:rsidR="006B4598" w:rsidRPr="003B62BD" w:rsidRDefault="006B4598" w:rsidP="00FF789F">
      <w:pPr>
        <w:spacing w:after="0" w:line="240" w:lineRule="auto"/>
      </w:pPr>
      <w:r w:rsidRPr="003B62BD">
        <w:separator/>
      </w:r>
    </w:p>
  </w:endnote>
  <w:endnote w:type="continuationSeparator" w:id="0">
    <w:p w14:paraId="123E9DCD" w14:textId="77777777" w:rsidR="006B4598" w:rsidRPr="003B62BD" w:rsidRDefault="006B4598" w:rsidP="00FF789F">
      <w:pPr>
        <w:spacing w:after="0" w:line="240" w:lineRule="auto"/>
      </w:pPr>
      <w:r w:rsidRPr="003B62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405A7" w14:textId="77777777" w:rsidR="006B4598" w:rsidRPr="003B62BD" w:rsidRDefault="006B4598" w:rsidP="00FF789F">
      <w:pPr>
        <w:spacing w:after="0" w:line="240" w:lineRule="auto"/>
      </w:pPr>
      <w:r w:rsidRPr="003B62BD">
        <w:separator/>
      </w:r>
    </w:p>
  </w:footnote>
  <w:footnote w:type="continuationSeparator" w:id="0">
    <w:p w14:paraId="41863754" w14:textId="77777777" w:rsidR="006B4598" w:rsidRPr="003B62BD" w:rsidRDefault="006B4598" w:rsidP="00FF789F">
      <w:pPr>
        <w:spacing w:after="0" w:line="240" w:lineRule="auto"/>
      </w:pPr>
      <w:r w:rsidRPr="003B62B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1950" w14:textId="39BC27A6" w:rsidR="00A15301" w:rsidRPr="003B62BD" w:rsidRDefault="00FF789F">
    <w:pPr>
      <w:pStyle w:val="Header"/>
    </w:pPr>
    <w:r w:rsidRPr="003B62BD">
      <w:t>Version</w:t>
    </w:r>
    <w:r w:rsidR="00997089" w:rsidRPr="003B62BD">
      <w:t xml:space="preserve"> </w:t>
    </w:r>
    <w:r w:rsidR="00A15301" w:rsidRPr="003B62BD">
      <w:t>4</w:t>
    </w:r>
    <w:r w:rsidR="00122141">
      <w:t>.</w:t>
    </w:r>
    <w:r w:rsidR="00333915">
      <w:t>1</w:t>
    </w:r>
    <w:r w:rsidR="00122141">
      <w:t xml:space="preserve"> </w:t>
    </w:r>
    <w:r w:rsidR="00333915">
      <w:t>LNRS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5214"/>
    <w:multiLevelType w:val="hybridMultilevel"/>
    <w:tmpl w:val="2D628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37298"/>
    <w:multiLevelType w:val="hybridMultilevel"/>
    <w:tmpl w:val="056A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A337F"/>
    <w:multiLevelType w:val="hybridMultilevel"/>
    <w:tmpl w:val="AC7CA9A6"/>
    <w:lvl w:ilvl="0" w:tplc="480202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1698F"/>
    <w:multiLevelType w:val="hybridMultilevel"/>
    <w:tmpl w:val="ABD2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928A1"/>
    <w:multiLevelType w:val="hybridMultilevel"/>
    <w:tmpl w:val="D45A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C597C"/>
    <w:multiLevelType w:val="hybridMultilevel"/>
    <w:tmpl w:val="638C5B54"/>
    <w:lvl w:ilvl="0" w:tplc="F84AEEF6">
      <w:start w:val="1"/>
      <w:numFmt w:val="bullet"/>
      <w:lvlText w:val="•"/>
      <w:lvlJc w:val="left"/>
      <w:pPr>
        <w:tabs>
          <w:tab w:val="num" w:pos="720"/>
        </w:tabs>
        <w:ind w:left="720" w:hanging="360"/>
      </w:pPr>
      <w:rPr>
        <w:rFonts w:ascii="Arial" w:hAnsi="Arial" w:hint="default"/>
      </w:rPr>
    </w:lvl>
    <w:lvl w:ilvl="1" w:tplc="D4BCBC10">
      <w:start w:val="1"/>
      <w:numFmt w:val="bullet"/>
      <w:lvlText w:val="•"/>
      <w:lvlJc w:val="left"/>
      <w:pPr>
        <w:tabs>
          <w:tab w:val="num" w:pos="1440"/>
        </w:tabs>
        <w:ind w:left="1440" w:hanging="360"/>
      </w:pPr>
      <w:rPr>
        <w:rFonts w:ascii="Arial" w:hAnsi="Arial" w:hint="default"/>
      </w:rPr>
    </w:lvl>
    <w:lvl w:ilvl="2" w:tplc="3094F596" w:tentative="1">
      <w:start w:val="1"/>
      <w:numFmt w:val="bullet"/>
      <w:lvlText w:val="•"/>
      <w:lvlJc w:val="left"/>
      <w:pPr>
        <w:tabs>
          <w:tab w:val="num" w:pos="2160"/>
        </w:tabs>
        <w:ind w:left="2160" w:hanging="360"/>
      </w:pPr>
      <w:rPr>
        <w:rFonts w:ascii="Arial" w:hAnsi="Arial" w:hint="default"/>
      </w:rPr>
    </w:lvl>
    <w:lvl w:ilvl="3" w:tplc="FE104190" w:tentative="1">
      <w:start w:val="1"/>
      <w:numFmt w:val="bullet"/>
      <w:lvlText w:val="•"/>
      <w:lvlJc w:val="left"/>
      <w:pPr>
        <w:tabs>
          <w:tab w:val="num" w:pos="2880"/>
        </w:tabs>
        <w:ind w:left="2880" w:hanging="360"/>
      </w:pPr>
      <w:rPr>
        <w:rFonts w:ascii="Arial" w:hAnsi="Arial" w:hint="default"/>
      </w:rPr>
    </w:lvl>
    <w:lvl w:ilvl="4" w:tplc="A4527DEE" w:tentative="1">
      <w:start w:val="1"/>
      <w:numFmt w:val="bullet"/>
      <w:lvlText w:val="•"/>
      <w:lvlJc w:val="left"/>
      <w:pPr>
        <w:tabs>
          <w:tab w:val="num" w:pos="3600"/>
        </w:tabs>
        <w:ind w:left="3600" w:hanging="360"/>
      </w:pPr>
      <w:rPr>
        <w:rFonts w:ascii="Arial" w:hAnsi="Arial" w:hint="default"/>
      </w:rPr>
    </w:lvl>
    <w:lvl w:ilvl="5" w:tplc="B28056EC" w:tentative="1">
      <w:start w:val="1"/>
      <w:numFmt w:val="bullet"/>
      <w:lvlText w:val="•"/>
      <w:lvlJc w:val="left"/>
      <w:pPr>
        <w:tabs>
          <w:tab w:val="num" w:pos="4320"/>
        </w:tabs>
        <w:ind w:left="4320" w:hanging="360"/>
      </w:pPr>
      <w:rPr>
        <w:rFonts w:ascii="Arial" w:hAnsi="Arial" w:hint="default"/>
      </w:rPr>
    </w:lvl>
    <w:lvl w:ilvl="6" w:tplc="2B5A7334" w:tentative="1">
      <w:start w:val="1"/>
      <w:numFmt w:val="bullet"/>
      <w:lvlText w:val="•"/>
      <w:lvlJc w:val="left"/>
      <w:pPr>
        <w:tabs>
          <w:tab w:val="num" w:pos="5040"/>
        </w:tabs>
        <w:ind w:left="5040" w:hanging="360"/>
      </w:pPr>
      <w:rPr>
        <w:rFonts w:ascii="Arial" w:hAnsi="Arial" w:hint="default"/>
      </w:rPr>
    </w:lvl>
    <w:lvl w:ilvl="7" w:tplc="0D920ECA" w:tentative="1">
      <w:start w:val="1"/>
      <w:numFmt w:val="bullet"/>
      <w:lvlText w:val="•"/>
      <w:lvlJc w:val="left"/>
      <w:pPr>
        <w:tabs>
          <w:tab w:val="num" w:pos="5760"/>
        </w:tabs>
        <w:ind w:left="5760" w:hanging="360"/>
      </w:pPr>
      <w:rPr>
        <w:rFonts w:ascii="Arial" w:hAnsi="Arial" w:hint="default"/>
      </w:rPr>
    </w:lvl>
    <w:lvl w:ilvl="8" w:tplc="CA3039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04264D"/>
    <w:multiLevelType w:val="hybridMultilevel"/>
    <w:tmpl w:val="3DD0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37406"/>
    <w:multiLevelType w:val="hybridMultilevel"/>
    <w:tmpl w:val="F1341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4B60E6"/>
    <w:multiLevelType w:val="hybridMultilevel"/>
    <w:tmpl w:val="2808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93E69"/>
    <w:multiLevelType w:val="hybridMultilevel"/>
    <w:tmpl w:val="15E8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E081B"/>
    <w:multiLevelType w:val="hybridMultilevel"/>
    <w:tmpl w:val="132E35E2"/>
    <w:lvl w:ilvl="0" w:tplc="46DE31F0">
      <w:start w:val="2"/>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15:restartNumberingAfterBreak="0">
    <w:nsid w:val="38432BDC"/>
    <w:multiLevelType w:val="hybridMultilevel"/>
    <w:tmpl w:val="99C4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B47C1"/>
    <w:multiLevelType w:val="hybridMultilevel"/>
    <w:tmpl w:val="FF2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148E2"/>
    <w:multiLevelType w:val="hybridMultilevel"/>
    <w:tmpl w:val="37F4D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07AB2"/>
    <w:multiLevelType w:val="hybridMultilevel"/>
    <w:tmpl w:val="6458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6466B4"/>
    <w:multiLevelType w:val="hybridMultilevel"/>
    <w:tmpl w:val="8742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DC7B73"/>
    <w:multiLevelType w:val="multilevel"/>
    <w:tmpl w:val="21BA537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ADE2E62"/>
    <w:multiLevelType w:val="hybridMultilevel"/>
    <w:tmpl w:val="2C60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A0F85"/>
    <w:multiLevelType w:val="hybridMultilevel"/>
    <w:tmpl w:val="1D92E8A8"/>
    <w:lvl w:ilvl="0" w:tplc="1CA2C56A">
      <w:start w:val="1"/>
      <w:numFmt w:val="bullet"/>
      <w:lvlText w:val=""/>
      <w:lvlJc w:val="left"/>
      <w:pPr>
        <w:ind w:left="360" w:hanging="360"/>
      </w:pPr>
      <w:rPr>
        <w:rFonts w:ascii="Wingdings" w:hAnsi="Wingdings" w:hint="default"/>
      </w:rPr>
    </w:lvl>
    <w:lvl w:ilvl="1" w:tplc="104483B6">
      <w:start w:val="1"/>
      <w:numFmt w:val="bullet"/>
      <w:lvlText w:val="o"/>
      <w:lvlJc w:val="left"/>
      <w:pPr>
        <w:ind w:left="1080" w:hanging="360"/>
      </w:pPr>
      <w:rPr>
        <w:rFonts w:ascii="Courier New" w:hAnsi="Courier New" w:hint="default"/>
      </w:rPr>
    </w:lvl>
    <w:lvl w:ilvl="2" w:tplc="80DE3052">
      <w:start w:val="1"/>
      <w:numFmt w:val="bullet"/>
      <w:lvlText w:val=""/>
      <w:lvlJc w:val="left"/>
      <w:pPr>
        <w:ind w:left="1800" w:hanging="360"/>
      </w:pPr>
      <w:rPr>
        <w:rFonts w:ascii="Wingdings" w:hAnsi="Wingdings" w:hint="default"/>
      </w:rPr>
    </w:lvl>
    <w:lvl w:ilvl="3" w:tplc="37E24FE8">
      <w:start w:val="1"/>
      <w:numFmt w:val="bullet"/>
      <w:lvlText w:val=""/>
      <w:lvlJc w:val="left"/>
      <w:pPr>
        <w:ind w:left="2520" w:hanging="360"/>
      </w:pPr>
      <w:rPr>
        <w:rFonts w:ascii="Symbol" w:hAnsi="Symbol" w:hint="default"/>
      </w:rPr>
    </w:lvl>
    <w:lvl w:ilvl="4" w:tplc="E5CC64A6">
      <w:start w:val="1"/>
      <w:numFmt w:val="bullet"/>
      <w:lvlText w:val="o"/>
      <w:lvlJc w:val="left"/>
      <w:pPr>
        <w:ind w:left="3240" w:hanging="360"/>
      </w:pPr>
      <w:rPr>
        <w:rFonts w:ascii="Courier New" w:hAnsi="Courier New" w:hint="default"/>
      </w:rPr>
    </w:lvl>
    <w:lvl w:ilvl="5" w:tplc="C34CCEC0">
      <w:start w:val="1"/>
      <w:numFmt w:val="bullet"/>
      <w:lvlText w:val=""/>
      <w:lvlJc w:val="left"/>
      <w:pPr>
        <w:ind w:left="3960" w:hanging="360"/>
      </w:pPr>
      <w:rPr>
        <w:rFonts w:ascii="Wingdings" w:hAnsi="Wingdings" w:hint="default"/>
      </w:rPr>
    </w:lvl>
    <w:lvl w:ilvl="6" w:tplc="27FAFDE0">
      <w:start w:val="1"/>
      <w:numFmt w:val="bullet"/>
      <w:lvlText w:val=""/>
      <w:lvlJc w:val="left"/>
      <w:pPr>
        <w:ind w:left="4680" w:hanging="360"/>
      </w:pPr>
      <w:rPr>
        <w:rFonts w:ascii="Symbol" w:hAnsi="Symbol" w:hint="default"/>
      </w:rPr>
    </w:lvl>
    <w:lvl w:ilvl="7" w:tplc="07AEDF1E">
      <w:start w:val="1"/>
      <w:numFmt w:val="bullet"/>
      <w:lvlText w:val="o"/>
      <w:lvlJc w:val="left"/>
      <w:pPr>
        <w:ind w:left="5400" w:hanging="360"/>
      </w:pPr>
      <w:rPr>
        <w:rFonts w:ascii="Courier New" w:hAnsi="Courier New" w:hint="default"/>
      </w:rPr>
    </w:lvl>
    <w:lvl w:ilvl="8" w:tplc="1C868DCA">
      <w:start w:val="1"/>
      <w:numFmt w:val="bullet"/>
      <w:lvlText w:val=""/>
      <w:lvlJc w:val="left"/>
      <w:pPr>
        <w:ind w:left="6120" w:hanging="360"/>
      </w:pPr>
      <w:rPr>
        <w:rFonts w:ascii="Wingdings" w:hAnsi="Wingdings" w:hint="default"/>
      </w:rPr>
    </w:lvl>
  </w:abstractNum>
  <w:abstractNum w:abstractNumId="19" w15:restartNumberingAfterBreak="0">
    <w:nsid w:val="659138BD"/>
    <w:multiLevelType w:val="multilevel"/>
    <w:tmpl w:val="B3B25FB6"/>
    <w:lvl w:ilvl="0">
      <w:start w:val="1"/>
      <w:numFmt w:val="decimal"/>
      <w:pStyle w:val="Heading1"/>
      <w:lvlText w:val="%1"/>
      <w:lvlJc w:val="left"/>
      <w:pPr>
        <w:ind w:left="2417"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D702592"/>
    <w:multiLevelType w:val="hybridMultilevel"/>
    <w:tmpl w:val="3C7A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4B0EE6"/>
    <w:multiLevelType w:val="hybridMultilevel"/>
    <w:tmpl w:val="906629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6EA33A70"/>
    <w:multiLevelType w:val="hybridMultilevel"/>
    <w:tmpl w:val="4038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20144"/>
    <w:multiLevelType w:val="hybridMultilevel"/>
    <w:tmpl w:val="472A8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D85FB1"/>
    <w:multiLevelType w:val="hybridMultilevel"/>
    <w:tmpl w:val="B9E0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D06B30"/>
    <w:multiLevelType w:val="hybridMultilevel"/>
    <w:tmpl w:val="25A814CA"/>
    <w:lvl w:ilvl="0" w:tplc="CA9EB3B8">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6" w15:restartNumberingAfterBreak="0">
    <w:nsid w:val="78E53E28"/>
    <w:multiLevelType w:val="hybridMultilevel"/>
    <w:tmpl w:val="C956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D74C3B"/>
    <w:multiLevelType w:val="hybridMultilevel"/>
    <w:tmpl w:val="390040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1903580">
    <w:abstractNumId w:val="18"/>
  </w:num>
  <w:num w:numId="2" w16cid:durableId="1541747338">
    <w:abstractNumId w:val="27"/>
  </w:num>
  <w:num w:numId="3" w16cid:durableId="999622538">
    <w:abstractNumId w:val="0"/>
  </w:num>
  <w:num w:numId="4" w16cid:durableId="556209894">
    <w:abstractNumId w:val="7"/>
  </w:num>
  <w:num w:numId="5" w16cid:durableId="1367606577">
    <w:abstractNumId w:val="25"/>
  </w:num>
  <w:num w:numId="6" w16cid:durableId="1434859462">
    <w:abstractNumId w:val="16"/>
  </w:num>
  <w:num w:numId="7" w16cid:durableId="1714650017">
    <w:abstractNumId w:val="2"/>
  </w:num>
  <w:num w:numId="8" w16cid:durableId="72551234">
    <w:abstractNumId w:val="5"/>
  </w:num>
  <w:num w:numId="9" w16cid:durableId="451901208">
    <w:abstractNumId w:val="13"/>
  </w:num>
  <w:num w:numId="10" w16cid:durableId="335379400">
    <w:abstractNumId w:val="26"/>
  </w:num>
  <w:num w:numId="11" w16cid:durableId="93552603">
    <w:abstractNumId w:val="21"/>
  </w:num>
  <w:num w:numId="12" w16cid:durableId="964969916">
    <w:abstractNumId w:val="17"/>
  </w:num>
  <w:num w:numId="13" w16cid:durableId="1229923949">
    <w:abstractNumId w:val="19"/>
  </w:num>
  <w:num w:numId="14" w16cid:durableId="840198931">
    <w:abstractNumId w:val="19"/>
  </w:num>
  <w:num w:numId="15" w16cid:durableId="1263494415">
    <w:abstractNumId w:val="19"/>
  </w:num>
  <w:num w:numId="16" w16cid:durableId="1143040929">
    <w:abstractNumId w:val="19"/>
  </w:num>
  <w:num w:numId="17" w16cid:durableId="1970819441">
    <w:abstractNumId w:val="19"/>
  </w:num>
  <w:num w:numId="18" w16cid:durableId="853762505">
    <w:abstractNumId w:val="3"/>
  </w:num>
  <w:num w:numId="19" w16cid:durableId="1639723248">
    <w:abstractNumId w:val="4"/>
  </w:num>
  <w:num w:numId="20" w16cid:durableId="376009353">
    <w:abstractNumId w:val="9"/>
  </w:num>
  <w:num w:numId="21" w16cid:durableId="234901897">
    <w:abstractNumId w:val="19"/>
  </w:num>
  <w:num w:numId="22" w16cid:durableId="1754668582">
    <w:abstractNumId w:val="19"/>
  </w:num>
  <w:num w:numId="23" w16cid:durableId="1049451869">
    <w:abstractNumId w:val="24"/>
  </w:num>
  <w:num w:numId="24" w16cid:durableId="2026587332">
    <w:abstractNumId w:val="19"/>
  </w:num>
  <w:num w:numId="25" w16cid:durableId="1695958355">
    <w:abstractNumId w:val="11"/>
  </w:num>
  <w:num w:numId="26" w16cid:durableId="430588944">
    <w:abstractNumId w:val="19"/>
  </w:num>
  <w:num w:numId="27" w16cid:durableId="2114738522">
    <w:abstractNumId w:val="6"/>
  </w:num>
  <w:num w:numId="28" w16cid:durableId="293484475">
    <w:abstractNumId w:val="19"/>
  </w:num>
  <w:num w:numId="29" w16cid:durableId="464664457">
    <w:abstractNumId w:val="1"/>
  </w:num>
  <w:num w:numId="30" w16cid:durableId="66005058">
    <w:abstractNumId w:val="8"/>
  </w:num>
  <w:num w:numId="31" w16cid:durableId="1778015024">
    <w:abstractNumId w:val="19"/>
  </w:num>
  <w:num w:numId="32" w16cid:durableId="1512909411">
    <w:abstractNumId w:val="10"/>
  </w:num>
  <w:num w:numId="33" w16cid:durableId="1946301025">
    <w:abstractNumId w:val="23"/>
  </w:num>
  <w:num w:numId="34" w16cid:durableId="169369733">
    <w:abstractNumId w:val="19"/>
  </w:num>
  <w:num w:numId="35" w16cid:durableId="1458523669">
    <w:abstractNumId w:val="12"/>
  </w:num>
  <w:num w:numId="36" w16cid:durableId="1749308824">
    <w:abstractNumId w:val="20"/>
  </w:num>
  <w:num w:numId="37" w16cid:durableId="1291865109">
    <w:abstractNumId w:val="19"/>
  </w:num>
  <w:num w:numId="38" w16cid:durableId="297227348">
    <w:abstractNumId w:val="15"/>
  </w:num>
  <w:num w:numId="39" w16cid:durableId="1736854214">
    <w:abstractNumId w:val="14"/>
  </w:num>
  <w:num w:numId="40" w16cid:durableId="3162253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568"/>
    <w:rsid w:val="00004445"/>
    <w:rsid w:val="00006CA9"/>
    <w:rsid w:val="0000735F"/>
    <w:rsid w:val="00021238"/>
    <w:rsid w:val="00022130"/>
    <w:rsid w:val="000233EC"/>
    <w:rsid w:val="00024AC0"/>
    <w:rsid w:val="000305E8"/>
    <w:rsid w:val="00033642"/>
    <w:rsid w:val="00035060"/>
    <w:rsid w:val="00043870"/>
    <w:rsid w:val="000460FD"/>
    <w:rsid w:val="00047BCB"/>
    <w:rsid w:val="00056286"/>
    <w:rsid w:val="00063EA4"/>
    <w:rsid w:val="0007766E"/>
    <w:rsid w:val="00084EDC"/>
    <w:rsid w:val="000A0265"/>
    <w:rsid w:val="000A51AE"/>
    <w:rsid w:val="000B0005"/>
    <w:rsid w:val="000B0048"/>
    <w:rsid w:val="000B0AA5"/>
    <w:rsid w:val="000B156B"/>
    <w:rsid w:val="000B421A"/>
    <w:rsid w:val="000B460A"/>
    <w:rsid w:val="000B4B03"/>
    <w:rsid w:val="000C4FE9"/>
    <w:rsid w:val="000D0AC6"/>
    <w:rsid w:val="000D42D5"/>
    <w:rsid w:val="000D5365"/>
    <w:rsid w:val="000D57DA"/>
    <w:rsid w:val="000D6DF5"/>
    <w:rsid w:val="000E12F8"/>
    <w:rsid w:val="000E17D9"/>
    <w:rsid w:val="000E3E98"/>
    <w:rsid w:val="000E43CC"/>
    <w:rsid w:val="000E45CE"/>
    <w:rsid w:val="000E50CE"/>
    <w:rsid w:val="000E57B9"/>
    <w:rsid w:val="000E75A8"/>
    <w:rsid w:val="00101202"/>
    <w:rsid w:val="00111A52"/>
    <w:rsid w:val="00115034"/>
    <w:rsid w:val="001155D6"/>
    <w:rsid w:val="00115F19"/>
    <w:rsid w:val="00122141"/>
    <w:rsid w:val="00122622"/>
    <w:rsid w:val="00135C6E"/>
    <w:rsid w:val="00140714"/>
    <w:rsid w:val="00142A8A"/>
    <w:rsid w:val="001446D3"/>
    <w:rsid w:val="00145397"/>
    <w:rsid w:val="00150DA6"/>
    <w:rsid w:val="00151362"/>
    <w:rsid w:val="00157048"/>
    <w:rsid w:val="00164034"/>
    <w:rsid w:val="00173589"/>
    <w:rsid w:val="001764ED"/>
    <w:rsid w:val="00176ADF"/>
    <w:rsid w:val="0017792D"/>
    <w:rsid w:val="001803BB"/>
    <w:rsid w:val="0018493C"/>
    <w:rsid w:val="001869A0"/>
    <w:rsid w:val="001875FC"/>
    <w:rsid w:val="00190345"/>
    <w:rsid w:val="00190370"/>
    <w:rsid w:val="001917E9"/>
    <w:rsid w:val="001922C7"/>
    <w:rsid w:val="00196C5E"/>
    <w:rsid w:val="00197A34"/>
    <w:rsid w:val="001B590C"/>
    <w:rsid w:val="001C16AE"/>
    <w:rsid w:val="001D3F13"/>
    <w:rsid w:val="001D42FE"/>
    <w:rsid w:val="001E75ED"/>
    <w:rsid w:val="001F36AB"/>
    <w:rsid w:val="001F5A9A"/>
    <w:rsid w:val="00200099"/>
    <w:rsid w:val="00201754"/>
    <w:rsid w:val="00207E9A"/>
    <w:rsid w:val="0021105E"/>
    <w:rsid w:val="00222A1B"/>
    <w:rsid w:val="00223411"/>
    <w:rsid w:val="00232702"/>
    <w:rsid w:val="002328C2"/>
    <w:rsid w:val="002463DA"/>
    <w:rsid w:val="002471F2"/>
    <w:rsid w:val="00247353"/>
    <w:rsid w:val="002473E8"/>
    <w:rsid w:val="002563C3"/>
    <w:rsid w:val="0026156F"/>
    <w:rsid w:val="002724B0"/>
    <w:rsid w:val="00280504"/>
    <w:rsid w:val="00281E95"/>
    <w:rsid w:val="00291055"/>
    <w:rsid w:val="0029595F"/>
    <w:rsid w:val="002A6BA6"/>
    <w:rsid w:val="002B103B"/>
    <w:rsid w:val="002B287B"/>
    <w:rsid w:val="002B64B1"/>
    <w:rsid w:val="002C3B4C"/>
    <w:rsid w:val="002D5876"/>
    <w:rsid w:val="002E4D78"/>
    <w:rsid w:val="002E50D0"/>
    <w:rsid w:val="002E6C13"/>
    <w:rsid w:val="002F09FD"/>
    <w:rsid w:val="002F2788"/>
    <w:rsid w:val="002F4146"/>
    <w:rsid w:val="002F551B"/>
    <w:rsid w:val="002F6706"/>
    <w:rsid w:val="002F7D6B"/>
    <w:rsid w:val="00310594"/>
    <w:rsid w:val="00310E97"/>
    <w:rsid w:val="003131C8"/>
    <w:rsid w:val="0031439F"/>
    <w:rsid w:val="00316677"/>
    <w:rsid w:val="003169AA"/>
    <w:rsid w:val="00321536"/>
    <w:rsid w:val="003274B5"/>
    <w:rsid w:val="003331E7"/>
    <w:rsid w:val="00333915"/>
    <w:rsid w:val="0033586A"/>
    <w:rsid w:val="00340603"/>
    <w:rsid w:val="00347B21"/>
    <w:rsid w:val="00352476"/>
    <w:rsid w:val="003550CA"/>
    <w:rsid w:val="0036001A"/>
    <w:rsid w:val="003643E5"/>
    <w:rsid w:val="00367075"/>
    <w:rsid w:val="00371400"/>
    <w:rsid w:val="00372A19"/>
    <w:rsid w:val="00373567"/>
    <w:rsid w:val="0037675F"/>
    <w:rsid w:val="00380F19"/>
    <w:rsid w:val="00382306"/>
    <w:rsid w:val="0038456D"/>
    <w:rsid w:val="003942CE"/>
    <w:rsid w:val="003951AF"/>
    <w:rsid w:val="00396F1A"/>
    <w:rsid w:val="003A180D"/>
    <w:rsid w:val="003A7538"/>
    <w:rsid w:val="003A7F07"/>
    <w:rsid w:val="003B24B3"/>
    <w:rsid w:val="003B2841"/>
    <w:rsid w:val="003B62BD"/>
    <w:rsid w:val="003B7F24"/>
    <w:rsid w:val="003C15DD"/>
    <w:rsid w:val="003C1F75"/>
    <w:rsid w:val="003C224C"/>
    <w:rsid w:val="003D3092"/>
    <w:rsid w:val="003D317A"/>
    <w:rsid w:val="003D364A"/>
    <w:rsid w:val="003D6C6C"/>
    <w:rsid w:val="003E1CDC"/>
    <w:rsid w:val="003E47F6"/>
    <w:rsid w:val="003F1485"/>
    <w:rsid w:val="003F240A"/>
    <w:rsid w:val="00401808"/>
    <w:rsid w:val="00415D06"/>
    <w:rsid w:val="00451D8A"/>
    <w:rsid w:val="0045259E"/>
    <w:rsid w:val="00455242"/>
    <w:rsid w:val="0045759D"/>
    <w:rsid w:val="00460FE6"/>
    <w:rsid w:val="00463745"/>
    <w:rsid w:val="0047147E"/>
    <w:rsid w:val="004741DE"/>
    <w:rsid w:val="00477CD9"/>
    <w:rsid w:val="00477F7F"/>
    <w:rsid w:val="004807E9"/>
    <w:rsid w:val="004826C1"/>
    <w:rsid w:val="00482AA4"/>
    <w:rsid w:val="00484915"/>
    <w:rsid w:val="004935A8"/>
    <w:rsid w:val="004968BB"/>
    <w:rsid w:val="004A001B"/>
    <w:rsid w:val="004B1F0D"/>
    <w:rsid w:val="004B4EB2"/>
    <w:rsid w:val="004C2681"/>
    <w:rsid w:val="004C3C26"/>
    <w:rsid w:val="004D0A2B"/>
    <w:rsid w:val="004D34FC"/>
    <w:rsid w:val="004D5F52"/>
    <w:rsid w:val="004E3B9C"/>
    <w:rsid w:val="004F1BD2"/>
    <w:rsid w:val="004F45E1"/>
    <w:rsid w:val="004F5746"/>
    <w:rsid w:val="005029D8"/>
    <w:rsid w:val="0051361F"/>
    <w:rsid w:val="0051459E"/>
    <w:rsid w:val="00516AC8"/>
    <w:rsid w:val="005173DB"/>
    <w:rsid w:val="00517D0E"/>
    <w:rsid w:val="005217EC"/>
    <w:rsid w:val="00522907"/>
    <w:rsid w:val="0052758E"/>
    <w:rsid w:val="00543769"/>
    <w:rsid w:val="005523D1"/>
    <w:rsid w:val="0055249E"/>
    <w:rsid w:val="0055276C"/>
    <w:rsid w:val="0055326E"/>
    <w:rsid w:val="00554CCC"/>
    <w:rsid w:val="005561A6"/>
    <w:rsid w:val="00560568"/>
    <w:rsid w:val="00566A22"/>
    <w:rsid w:val="00570691"/>
    <w:rsid w:val="00575E22"/>
    <w:rsid w:val="00582900"/>
    <w:rsid w:val="005841BA"/>
    <w:rsid w:val="00591887"/>
    <w:rsid w:val="0059195C"/>
    <w:rsid w:val="00591DAB"/>
    <w:rsid w:val="005931D0"/>
    <w:rsid w:val="005931E5"/>
    <w:rsid w:val="0059777B"/>
    <w:rsid w:val="005A163A"/>
    <w:rsid w:val="005A2650"/>
    <w:rsid w:val="005A3283"/>
    <w:rsid w:val="005B061F"/>
    <w:rsid w:val="005B6E6B"/>
    <w:rsid w:val="005C3191"/>
    <w:rsid w:val="005C3C09"/>
    <w:rsid w:val="005C5C8D"/>
    <w:rsid w:val="005D613C"/>
    <w:rsid w:val="005D724C"/>
    <w:rsid w:val="005E7C57"/>
    <w:rsid w:val="005F100A"/>
    <w:rsid w:val="005F393B"/>
    <w:rsid w:val="005F3A93"/>
    <w:rsid w:val="00602E1C"/>
    <w:rsid w:val="00604ACA"/>
    <w:rsid w:val="00611D26"/>
    <w:rsid w:val="006123AD"/>
    <w:rsid w:val="00614E45"/>
    <w:rsid w:val="0061700F"/>
    <w:rsid w:val="00624698"/>
    <w:rsid w:val="00624AA9"/>
    <w:rsid w:val="006316B8"/>
    <w:rsid w:val="006366B7"/>
    <w:rsid w:val="00641C82"/>
    <w:rsid w:val="00642ABB"/>
    <w:rsid w:val="006509DE"/>
    <w:rsid w:val="00651A41"/>
    <w:rsid w:val="006522F9"/>
    <w:rsid w:val="0065380F"/>
    <w:rsid w:val="00661099"/>
    <w:rsid w:val="00662483"/>
    <w:rsid w:val="0066791C"/>
    <w:rsid w:val="00673EE9"/>
    <w:rsid w:val="00676E15"/>
    <w:rsid w:val="006820BC"/>
    <w:rsid w:val="0068471C"/>
    <w:rsid w:val="006920A8"/>
    <w:rsid w:val="00692CE3"/>
    <w:rsid w:val="0069396C"/>
    <w:rsid w:val="00696F46"/>
    <w:rsid w:val="006A5BDD"/>
    <w:rsid w:val="006B4598"/>
    <w:rsid w:val="006C30E0"/>
    <w:rsid w:val="006D0808"/>
    <w:rsid w:val="006D10CD"/>
    <w:rsid w:val="006D1E6C"/>
    <w:rsid w:val="006E73CB"/>
    <w:rsid w:val="006F4400"/>
    <w:rsid w:val="006F7583"/>
    <w:rsid w:val="006F7AC3"/>
    <w:rsid w:val="00702101"/>
    <w:rsid w:val="00702F5A"/>
    <w:rsid w:val="00711D06"/>
    <w:rsid w:val="00711FCF"/>
    <w:rsid w:val="00712988"/>
    <w:rsid w:val="0071663A"/>
    <w:rsid w:val="00720458"/>
    <w:rsid w:val="0072399B"/>
    <w:rsid w:val="00724499"/>
    <w:rsid w:val="007308BF"/>
    <w:rsid w:val="007328D4"/>
    <w:rsid w:val="007329CD"/>
    <w:rsid w:val="00734232"/>
    <w:rsid w:val="00735690"/>
    <w:rsid w:val="007367BF"/>
    <w:rsid w:val="00740155"/>
    <w:rsid w:val="007520D9"/>
    <w:rsid w:val="0075229B"/>
    <w:rsid w:val="00753607"/>
    <w:rsid w:val="007562D8"/>
    <w:rsid w:val="00763A30"/>
    <w:rsid w:val="007706A4"/>
    <w:rsid w:val="00770CDF"/>
    <w:rsid w:val="0077443B"/>
    <w:rsid w:val="00776763"/>
    <w:rsid w:val="00782202"/>
    <w:rsid w:val="00784526"/>
    <w:rsid w:val="00791A3C"/>
    <w:rsid w:val="00792E5F"/>
    <w:rsid w:val="00795375"/>
    <w:rsid w:val="0079763D"/>
    <w:rsid w:val="007A1252"/>
    <w:rsid w:val="007B2F95"/>
    <w:rsid w:val="007C5925"/>
    <w:rsid w:val="007C5EDF"/>
    <w:rsid w:val="007D1E70"/>
    <w:rsid w:val="007D55A6"/>
    <w:rsid w:val="007D5EB4"/>
    <w:rsid w:val="007E6564"/>
    <w:rsid w:val="007E6C76"/>
    <w:rsid w:val="007E6E27"/>
    <w:rsid w:val="007F391D"/>
    <w:rsid w:val="007F39FF"/>
    <w:rsid w:val="007F3F88"/>
    <w:rsid w:val="007F5486"/>
    <w:rsid w:val="00805B9B"/>
    <w:rsid w:val="008061AA"/>
    <w:rsid w:val="008256BC"/>
    <w:rsid w:val="00827B0B"/>
    <w:rsid w:val="008335FB"/>
    <w:rsid w:val="00836DDB"/>
    <w:rsid w:val="00841D69"/>
    <w:rsid w:val="008439A0"/>
    <w:rsid w:val="00847221"/>
    <w:rsid w:val="008513FE"/>
    <w:rsid w:val="008648FE"/>
    <w:rsid w:val="00864B92"/>
    <w:rsid w:val="00867489"/>
    <w:rsid w:val="008710A0"/>
    <w:rsid w:val="008729D0"/>
    <w:rsid w:val="00876210"/>
    <w:rsid w:val="00876ADE"/>
    <w:rsid w:val="00880507"/>
    <w:rsid w:val="008836D7"/>
    <w:rsid w:val="008852C2"/>
    <w:rsid w:val="0088697F"/>
    <w:rsid w:val="00895150"/>
    <w:rsid w:val="0089722F"/>
    <w:rsid w:val="008975D6"/>
    <w:rsid w:val="008A137E"/>
    <w:rsid w:val="008A534B"/>
    <w:rsid w:val="008A74B3"/>
    <w:rsid w:val="008B1C7B"/>
    <w:rsid w:val="008B2D29"/>
    <w:rsid w:val="008C3040"/>
    <w:rsid w:val="008C48BE"/>
    <w:rsid w:val="008D2994"/>
    <w:rsid w:val="008D3B02"/>
    <w:rsid w:val="008D4809"/>
    <w:rsid w:val="008D65DB"/>
    <w:rsid w:val="008D749B"/>
    <w:rsid w:val="008D75CA"/>
    <w:rsid w:val="008D763F"/>
    <w:rsid w:val="008E27E6"/>
    <w:rsid w:val="008E7002"/>
    <w:rsid w:val="008F2FCE"/>
    <w:rsid w:val="008F30A9"/>
    <w:rsid w:val="008F3D07"/>
    <w:rsid w:val="008F7E62"/>
    <w:rsid w:val="00900CAF"/>
    <w:rsid w:val="00901864"/>
    <w:rsid w:val="00901E83"/>
    <w:rsid w:val="00902F28"/>
    <w:rsid w:val="009033E9"/>
    <w:rsid w:val="009148D9"/>
    <w:rsid w:val="00916EEB"/>
    <w:rsid w:val="00917186"/>
    <w:rsid w:val="00917738"/>
    <w:rsid w:val="00927B2D"/>
    <w:rsid w:val="00932BB0"/>
    <w:rsid w:val="00936B99"/>
    <w:rsid w:val="0094410C"/>
    <w:rsid w:val="00952105"/>
    <w:rsid w:val="009537C1"/>
    <w:rsid w:val="009575D5"/>
    <w:rsid w:val="00964280"/>
    <w:rsid w:val="0096550A"/>
    <w:rsid w:val="009712C4"/>
    <w:rsid w:val="00971D17"/>
    <w:rsid w:val="009762FE"/>
    <w:rsid w:val="0098519D"/>
    <w:rsid w:val="00986FD7"/>
    <w:rsid w:val="00987BB5"/>
    <w:rsid w:val="00990D5E"/>
    <w:rsid w:val="0099155A"/>
    <w:rsid w:val="009961E2"/>
    <w:rsid w:val="00997089"/>
    <w:rsid w:val="009A0EC3"/>
    <w:rsid w:val="009C335A"/>
    <w:rsid w:val="009C4B27"/>
    <w:rsid w:val="009D2256"/>
    <w:rsid w:val="009D6BBE"/>
    <w:rsid w:val="009E0F4E"/>
    <w:rsid w:val="009E636D"/>
    <w:rsid w:val="009F2FD0"/>
    <w:rsid w:val="009F67A5"/>
    <w:rsid w:val="009F6853"/>
    <w:rsid w:val="00A004C8"/>
    <w:rsid w:val="00A0269C"/>
    <w:rsid w:val="00A03463"/>
    <w:rsid w:val="00A042FE"/>
    <w:rsid w:val="00A06937"/>
    <w:rsid w:val="00A13269"/>
    <w:rsid w:val="00A15301"/>
    <w:rsid w:val="00A20470"/>
    <w:rsid w:val="00A22205"/>
    <w:rsid w:val="00A269D5"/>
    <w:rsid w:val="00A306B5"/>
    <w:rsid w:val="00A32B15"/>
    <w:rsid w:val="00A375D9"/>
    <w:rsid w:val="00A4118D"/>
    <w:rsid w:val="00A472A4"/>
    <w:rsid w:val="00A5102B"/>
    <w:rsid w:val="00A54252"/>
    <w:rsid w:val="00A60537"/>
    <w:rsid w:val="00A61E21"/>
    <w:rsid w:val="00A624F8"/>
    <w:rsid w:val="00A63E53"/>
    <w:rsid w:val="00A642E9"/>
    <w:rsid w:val="00A72692"/>
    <w:rsid w:val="00A83F89"/>
    <w:rsid w:val="00A84C2E"/>
    <w:rsid w:val="00A856DD"/>
    <w:rsid w:val="00A928DB"/>
    <w:rsid w:val="00A947D7"/>
    <w:rsid w:val="00AA1323"/>
    <w:rsid w:val="00AA367F"/>
    <w:rsid w:val="00AA389E"/>
    <w:rsid w:val="00AB0330"/>
    <w:rsid w:val="00AB072A"/>
    <w:rsid w:val="00AB5482"/>
    <w:rsid w:val="00AB5F8D"/>
    <w:rsid w:val="00AC40CE"/>
    <w:rsid w:val="00AD1105"/>
    <w:rsid w:val="00AD4128"/>
    <w:rsid w:val="00AE0C28"/>
    <w:rsid w:val="00AE0DCC"/>
    <w:rsid w:val="00AF25A1"/>
    <w:rsid w:val="00B01EF6"/>
    <w:rsid w:val="00B155AC"/>
    <w:rsid w:val="00B177E8"/>
    <w:rsid w:val="00B2495B"/>
    <w:rsid w:val="00B27229"/>
    <w:rsid w:val="00B3673A"/>
    <w:rsid w:val="00B41E0D"/>
    <w:rsid w:val="00B43B24"/>
    <w:rsid w:val="00B44AB1"/>
    <w:rsid w:val="00B45C4F"/>
    <w:rsid w:val="00B46891"/>
    <w:rsid w:val="00B51078"/>
    <w:rsid w:val="00B51D21"/>
    <w:rsid w:val="00B52833"/>
    <w:rsid w:val="00B54B53"/>
    <w:rsid w:val="00B550F8"/>
    <w:rsid w:val="00B6385E"/>
    <w:rsid w:val="00B643E1"/>
    <w:rsid w:val="00B70B6B"/>
    <w:rsid w:val="00B779CA"/>
    <w:rsid w:val="00B77DF1"/>
    <w:rsid w:val="00B80699"/>
    <w:rsid w:val="00B91AC8"/>
    <w:rsid w:val="00B9267D"/>
    <w:rsid w:val="00B96A16"/>
    <w:rsid w:val="00BA4BBE"/>
    <w:rsid w:val="00BA65FA"/>
    <w:rsid w:val="00BA7EB3"/>
    <w:rsid w:val="00BB1122"/>
    <w:rsid w:val="00BB1B7B"/>
    <w:rsid w:val="00BB2049"/>
    <w:rsid w:val="00BB6809"/>
    <w:rsid w:val="00BB68E6"/>
    <w:rsid w:val="00BB7B9B"/>
    <w:rsid w:val="00BC47CF"/>
    <w:rsid w:val="00BC7437"/>
    <w:rsid w:val="00BD03D9"/>
    <w:rsid w:val="00BD082E"/>
    <w:rsid w:val="00BD16F6"/>
    <w:rsid w:val="00BE4A5F"/>
    <w:rsid w:val="00BE6396"/>
    <w:rsid w:val="00BE7090"/>
    <w:rsid w:val="00BF139B"/>
    <w:rsid w:val="00C01E14"/>
    <w:rsid w:val="00C050CC"/>
    <w:rsid w:val="00C057F2"/>
    <w:rsid w:val="00C06F68"/>
    <w:rsid w:val="00C12BD7"/>
    <w:rsid w:val="00C242E5"/>
    <w:rsid w:val="00C24FD6"/>
    <w:rsid w:val="00C25032"/>
    <w:rsid w:val="00C27A04"/>
    <w:rsid w:val="00C40F7D"/>
    <w:rsid w:val="00C41977"/>
    <w:rsid w:val="00C42521"/>
    <w:rsid w:val="00C443AA"/>
    <w:rsid w:val="00C5670D"/>
    <w:rsid w:val="00C56C7F"/>
    <w:rsid w:val="00C6051A"/>
    <w:rsid w:val="00C66220"/>
    <w:rsid w:val="00C70891"/>
    <w:rsid w:val="00C8264F"/>
    <w:rsid w:val="00C83905"/>
    <w:rsid w:val="00C8454E"/>
    <w:rsid w:val="00C84A6F"/>
    <w:rsid w:val="00C84F18"/>
    <w:rsid w:val="00C905EF"/>
    <w:rsid w:val="00C962A4"/>
    <w:rsid w:val="00CA677B"/>
    <w:rsid w:val="00CA7214"/>
    <w:rsid w:val="00CA753D"/>
    <w:rsid w:val="00CA7584"/>
    <w:rsid w:val="00CB3141"/>
    <w:rsid w:val="00CB5BFF"/>
    <w:rsid w:val="00CB76AE"/>
    <w:rsid w:val="00CC4212"/>
    <w:rsid w:val="00CD17E1"/>
    <w:rsid w:val="00CD2BAA"/>
    <w:rsid w:val="00CE2E9B"/>
    <w:rsid w:val="00CE6795"/>
    <w:rsid w:val="00CF5172"/>
    <w:rsid w:val="00CF722D"/>
    <w:rsid w:val="00D033B0"/>
    <w:rsid w:val="00D04BF7"/>
    <w:rsid w:val="00D12756"/>
    <w:rsid w:val="00D17418"/>
    <w:rsid w:val="00D25479"/>
    <w:rsid w:val="00D31F0D"/>
    <w:rsid w:val="00D4317B"/>
    <w:rsid w:val="00D45149"/>
    <w:rsid w:val="00D52642"/>
    <w:rsid w:val="00D57924"/>
    <w:rsid w:val="00D6179C"/>
    <w:rsid w:val="00D637F2"/>
    <w:rsid w:val="00D6763B"/>
    <w:rsid w:val="00D82B4D"/>
    <w:rsid w:val="00D82C67"/>
    <w:rsid w:val="00D849C5"/>
    <w:rsid w:val="00D85566"/>
    <w:rsid w:val="00D86793"/>
    <w:rsid w:val="00D8752D"/>
    <w:rsid w:val="00D9006B"/>
    <w:rsid w:val="00D90496"/>
    <w:rsid w:val="00D94EEA"/>
    <w:rsid w:val="00D96C73"/>
    <w:rsid w:val="00DA3D51"/>
    <w:rsid w:val="00DA3DC3"/>
    <w:rsid w:val="00DA45FE"/>
    <w:rsid w:val="00DA4EF9"/>
    <w:rsid w:val="00DB6FD1"/>
    <w:rsid w:val="00DB7BAF"/>
    <w:rsid w:val="00DC1C3F"/>
    <w:rsid w:val="00DC7461"/>
    <w:rsid w:val="00DD1079"/>
    <w:rsid w:val="00DD1196"/>
    <w:rsid w:val="00DD4AF3"/>
    <w:rsid w:val="00DD4B65"/>
    <w:rsid w:val="00DD5EA9"/>
    <w:rsid w:val="00DD7950"/>
    <w:rsid w:val="00DE38AE"/>
    <w:rsid w:val="00DE3BFC"/>
    <w:rsid w:val="00DE4543"/>
    <w:rsid w:val="00DE4890"/>
    <w:rsid w:val="00DE58C6"/>
    <w:rsid w:val="00DE5EDF"/>
    <w:rsid w:val="00DE7630"/>
    <w:rsid w:val="00E0081B"/>
    <w:rsid w:val="00E03DA5"/>
    <w:rsid w:val="00E046A6"/>
    <w:rsid w:val="00E07133"/>
    <w:rsid w:val="00E103F6"/>
    <w:rsid w:val="00E21996"/>
    <w:rsid w:val="00E219DD"/>
    <w:rsid w:val="00E21FCB"/>
    <w:rsid w:val="00E27371"/>
    <w:rsid w:val="00E302C6"/>
    <w:rsid w:val="00E4086A"/>
    <w:rsid w:val="00E46655"/>
    <w:rsid w:val="00E468EC"/>
    <w:rsid w:val="00E535A5"/>
    <w:rsid w:val="00E56903"/>
    <w:rsid w:val="00E57285"/>
    <w:rsid w:val="00E57472"/>
    <w:rsid w:val="00E577AF"/>
    <w:rsid w:val="00E735F6"/>
    <w:rsid w:val="00E73F27"/>
    <w:rsid w:val="00E85260"/>
    <w:rsid w:val="00E85487"/>
    <w:rsid w:val="00E91E73"/>
    <w:rsid w:val="00E94670"/>
    <w:rsid w:val="00EB624C"/>
    <w:rsid w:val="00EC7CFA"/>
    <w:rsid w:val="00ED4052"/>
    <w:rsid w:val="00EE7042"/>
    <w:rsid w:val="00EF3D65"/>
    <w:rsid w:val="00EF6327"/>
    <w:rsid w:val="00F00FAC"/>
    <w:rsid w:val="00F12CB0"/>
    <w:rsid w:val="00F15913"/>
    <w:rsid w:val="00F21F05"/>
    <w:rsid w:val="00F2228B"/>
    <w:rsid w:val="00F30E63"/>
    <w:rsid w:val="00F312B6"/>
    <w:rsid w:val="00F327BD"/>
    <w:rsid w:val="00F36AD9"/>
    <w:rsid w:val="00F37AD0"/>
    <w:rsid w:val="00F475DA"/>
    <w:rsid w:val="00F521B2"/>
    <w:rsid w:val="00F5655D"/>
    <w:rsid w:val="00F56EEC"/>
    <w:rsid w:val="00F646D4"/>
    <w:rsid w:val="00F677F0"/>
    <w:rsid w:val="00F70687"/>
    <w:rsid w:val="00F71F47"/>
    <w:rsid w:val="00F7350F"/>
    <w:rsid w:val="00F73E27"/>
    <w:rsid w:val="00F76465"/>
    <w:rsid w:val="00F80DDD"/>
    <w:rsid w:val="00F81A10"/>
    <w:rsid w:val="00F851D9"/>
    <w:rsid w:val="00F871AE"/>
    <w:rsid w:val="00F90394"/>
    <w:rsid w:val="00F94D73"/>
    <w:rsid w:val="00FA57BF"/>
    <w:rsid w:val="00FA5FDA"/>
    <w:rsid w:val="00FB7C1A"/>
    <w:rsid w:val="00FC248B"/>
    <w:rsid w:val="00FC291E"/>
    <w:rsid w:val="00FC6E18"/>
    <w:rsid w:val="00FD63C4"/>
    <w:rsid w:val="00FE5B1A"/>
    <w:rsid w:val="00FF2B83"/>
    <w:rsid w:val="00FF3513"/>
    <w:rsid w:val="00FF3D36"/>
    <w:rsid w:val="00FF4E57"/>
    <w:rsid w:val="00FF789F"/>
    <w:rsid w:val="24EB6FD3"/>
    <w:rsid w:val="27C2CE77"/>
    <w:rsid w:val="3A44C5E8"/>
    <w:rsid w:val="3CD61920"/>
    <w:rsid w:val="3D7C7D24"/>
    <w:rsid w:val="448E9C3D"/>
    <w:rsid w:val="5A0F6356"/>
    <w:rsid w:val="713AD2C4"/>
    <w:rsid w:val="7C3F6C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7C458"/>
  <w15:chartTrackingRefBased/>
  <w15:docId w15:val="{703CC9F8-4B93-41E6-892B-E08AFD5C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485"/>
    <w:pPr>
      <w:spacing w:after="40"/>
    </w:pPr>
  </w:style>
  <w:style w:type="paragraph" w:styleId="Heading1">
    <w:name w:val="heading 1"/>
    <w:basedOn w:val="Normal"/>
    <w:next w:val="Normal"/>
    <w:link w:val="Heading1Char"/>
    <w:uiPriority w:val="9"/>
    <w:qFormat/>
    <w:rsid w:val="003F1485"/>
    <w:pPr>
      <w:keepNext/>
      <w:keepLines/>
      <w:numPr>
        <w:numId w:val="13"/>
      </w:numPr>
      <w:spacing w:before="36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485"/>
    <w:pPr>
      <w:keepNext/>
      <w:keepLines/>
      <w:numPr>
        <w:ilvl w:val="1"/>
        <w:numId w:val="13"/>
      </w:numPr>
      <w:spacing w:before="16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24F8"/>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C4FE9"/>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4FE9"/>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4FE9"/>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4FE9"/>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4FE9"/>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4FE9"/>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6D4"/>
    <w:rPr>
      <w:color w:val="0000FF"/>
      <w:u w:val="single"/>
    </w:rPr>
  </w:style>
  <w:style w:type="paragraph" w:styleId="ListParagraph">
    <w:name w:val="List Paragraph"/>
    <w:basedOn w:val="Normal"/>
    <w:uiPriority w:val="34"/>
    <w:qFormat/>
    <w:rsid w:val="00805B9B"/>
    <w:pPr>
      <w:ind w:left="720"/>
      <w:contextualSpacing/>
    </w:pPr>
  </w:style>
  <w:style w:type="character" w:styleId="CommentReference">
    <w:name w:val="annotation reference"/>
    <w:basedOn w:val="DefaultParagraphFont"/>
    <w:uiPriority w:val="99"/>
    <w:semiHidden/>
    <w:unhideWhenUsed/>
    <w:rsid w:val="00D82B4D"/>
    <w:rPr>
      <w:sz w:val="16"/>
      <w:szCs w:val="16"/>
    </w:rPr>
  </w:style>
  <w:style w:type="paragraph" w:styleId="CommentText">
    <w:name w:val="annotation text"/>
    <w:basedOn w:val="Normal"/>
    <w:link w:val="CommentTextChar"/>
    <w:uiPriority w:val="99"/>
    <w:unhideWhenUsed/>
    <w:rsid w:val="00D82B4D"/>
    <w:pPr>
      <w:spacing w:line="240" w:lineRule="auto"/>
    </w:pPr>
    <w:rPr>
      <w:sz w:val="20"/>
      <w:szCs w:val="20"/>
    </w:rPr>
  </w:style>
  <w:style w:type="character" w:customStyle="1" w:styleId="CommentTextChar">
    <w:name w:val="Comment Text Char"/>
    <w:basedOn w:val="DefaultParagraphFont"/>
    <w:link w:val="CommentText"/>
    <w:uiPriority w:val="99"/>
    <w:rsid w:val="00D82B4D"/>
    <w:rPr>
      <w:sz w:val="20"/>
      <w:szCs w:val="20"/>
    </w:rPr>
  </w:style>
  <w:style w:type="paragraph" w:styleId="CommentSubject">
    <w:name w:val="annotation subject"/>
    <w:basedOn w:val="CommentText"/>
    <w:next w:val="CommentText"/>
    <w:link w:val="CommentSubjectChar"/>
    <w:uiPriority w:val="99"/>
    <w:semiHidden/>
    <w:unhideWhenUsed/>
    <w:rsid w:val="00D82B4D"/>
    <w:rPr>
      <w:b/>
      <w:bCs/>
    </w:rPr>
  </w:style>
  <w:style w:type="character" w:customStyle="1" w:styleId="CommentSubjectChar">
    <w:name w:val="Comment Subject Char"/>
    <w:basedOn w:val="CommentTextChar"/>
    <w:link w:val="CommentSubject"/>
    <w:uiPriority w:val="99"/>
    <w:semiHidden/>
    <w:rsid w:val="00D82B4D"/>
    <w:rPr>
      <w:b/>
      <w:bCs/>
      <w:sz w:val="20"/>
      <w:szCs w:val="20"/>
    </w:rPr>
  </w:style>
  <w:style w:type="paragraph" w:styleId="BalloonText">
    <w:name w:val="Balloon Text"/>
    <w:basedOn w:val="Normal"/>
    <w:link w:val="BalloonTextChar"/>
    <w:uiPriority w:val="99"/>
    <w:semiHidden/>
    <w:unhideWhenUsed/>
    <w:rsid w:val="00D82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B4D"/>
    <w:rPr>
      <w:rFonts w:ascii="Segoe UI" w:hAnsi="Segoe UI" w:cs="Segoe UI"/>
      <w:sz w:val="18"/>
      <w:szCs w:val="18"/>
    </w:rPr>
  </w:style>
  <w:style w:type="character" w:customStyle="1" w:styleId="Heading1Char">
    <w:name w:val="Heading 1 Char"/>
    <w:basedOn w:val="DefaultParagraphFont"/>
    <w:link w:val="Heading1"/>
    <w:uiPriority w:val="9"/>
    <w:rsid w:val="003F148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849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9C5"/>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F14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624F8"/>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F1485"/>
    <w:pPr>
      <w:outlineLvl w:val="9"/>
    </w:pPr>
    <w:rPr>
      <w:lang w:val="en-US"/>
    </w:rPr>
  </w:style>
  <w:style w:type="paragraph" w:styleId="TOC1">
    <w:name w:val="toc 1"/>
    <w:basedOn w:val="Normal"/>
    <w:next w:val="Normal"/>
    <w:autoRedefine/>
    <w:uiPriority w:val="39"/>
    <w:unhideWhenUsed/>
    <w:rsid w:val="003F1485"/>
    <w:pPr>
      <w:spacing w:after="100"/>
    </w:pPr>
  </w:style>
  <w:style w:type="paragraph" w:styleId="TOC2">
    <w:name w:val="toc 2"/>
    <w:basedOn w:val="Normal"/>
    <w:next w:val="Normal"/>
    <w:autoRedefine/>
    <w:uiPriority w:val="39"/>
    <w:unhideWhenUsed/>
    <w:rsid w:val="003F1485"/>
    <w:pPr>
      <w:spacing w:after="100"/>
      <w:ind w:left="220"/>
    </w:pPr>
  </w:style>
  <w:style w:type="paragraph" w:styleId="TOC3">
    <w:name w:val="toc 3"/>
    <w:basedOn w:val="Normal"/>
    <w:next w:val="Normal"/>
    <w:autoRedefine/>
    <w:uiPriority w:val="39"/>
    <w:unhideWhenUsed/>
    <w:rsid w:val="003F1485"/>
    <w:pPr>
      <w:spacing w:after="100"/>
      <w:ind w:left="440"/>
    </w:pPr>
  </w:style>
  <w:style w:type="character" w:styleId="Strong">
    <w:name w:val="Strong"/>
    <w:basedOn w:val="DefaultParagraphFont"/>
    <w:uiPriority w:val="22"/>
    <w:qFormat/>
    <w:rsid w:val="003F1485"/>
    <w:rPr>
      <w:b/>
      <w:bCs/>
    </w:rPr>
  </w:style>
  <w:style w:type="table" w:styleId="TableGrid">
    <w:name w:val="Table Grid"/>
    <w:basedOn w:val="TableNormal"/>
    <w:uiPriority w:val="39"/>
    <w:rsid w:val="00F3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7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89F"/>
  </w:style>
  <w:style w:type="paragraph" w:styleId="Footer">
    <w:name w:val="footer"/>
    <w:basedOn w:val="Normal"/>
    <w:link w:val="FooterChar"/>
    <w:uiPriority w:val="99"/>
    <w:unhideWhenUsed/>
    <w:rsid w:val="00FF7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89F"/>
  </w:style>
  <w:style w:type="character" w:styleId="UnresolvedMention">
    <w:name w:val="Unresolved Mention"/>
    <w:basedOn w:val="DefaultParagraphFont"/>
    <w:uiPriority w:val="99"/>
    <w:semiHidden/>
    <w:unhideWhenUsed/>
    <w:rsid w:val="00C01E14"/>
    <w:rPr>
      <w:color w:val="605E5C"/>
      <w:shd w:val="clear" w:color="auto" w:fill="E1DFDD"/>
    </w:rPr>
  </w:style>
  <w:style w:type="character" w:customStyle="1" w:styleId="Heading4Char">
    <w:name w:val="Heading 4 Char"/>
    <w:basedOn w:val="DefaultParagraphFont"/>
    <w:link w:val="Heading4"/>
    <w:uiPriority w:val="9"/>
    <w:semiHidden/>
    <w:rsid w:val="000C4FE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4FE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4FE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4F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4F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4FE9"/>
    <w:rPr>
      <w:rFonts w:asciiTheme="majorHAnsi" w:eastAsiaTheme="majorEastAsia" w:hAnsiTheme="majorHAnsi" w:cstheme="majorBidi"/>
      <w:i/>
      <w:iCs/>
      <w:color w:val="272727" w:themeColor="text1" w:themeTint="D8"/>
      <w:sz w:val="21"/>
      <w:szCs w:val="21"/>
    </w:rPr>
  </w:style>
  <w:style w:type="paragraph" w:customStyle="1" w:styleId="pf0">
    <w:name w:val="pf0"/>
    <w:basedOn w:val="Normal"/>
    <w:rsid w:val="00C66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66220"/>
    <w:rPr>
      <w:rFonts w:ascii="Segoe UI" w:hAnsi="Segoe UI" w:cs="Segoe UI" w:hint="default"/>
      <w:sz w:val="18"/>
      <w:szCs w:val="18"/>
    </w:rPr>
  </w:style>
  <w:style w:type="paragraph" w:styleId="NormalWeb">
    <w:name w:val="Normal (Web)"/>
    <w:basedOn w:val="Normal"/>
    <w:uiPriority w:val="99"/>
    <w:semiHidden/>
    <w:unhideWhenUsed/>
    <w:rsid w:val="00C662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3643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643E5"/>
    <w:rPr>
      <w:rFonts w:eastAsiaTheme="minorEastAsia"/>
      <w:lang w:val="en-US"/>
    </w:rPr>
  </w:style>
  <w:style w:type="character" w:styleId="FollowedHyperlink">
    <w:name w:val="FollowedHyperlink"/>
    <w:basedOn w:val="DefaultParagraphFont"/>
    <w:uiPriority w:val="99"/>
    <w:semiHidden/>
    <w:unhideWhenUsed/>
    <w:rsid w:val="003550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4077">
      <w:bodyDiv w:val="1"/>
      <w:marLeft w:val="0"/>
      <w:marRight w:val="0"/>
      <w:marTop w:val="0"/>
      <w:marBottom w:val="0"/>
      <w:divBdr>
        <w:top w:val="none" w:sz="0" w:space="0" w:color="auto"/>
        <w:left w:val="none" w:sz="0" w:space="0" w:color="auto"/>
        <w:bottom w:val="none" w:sz="0" w:space="0" w:color="auto"/>
        <w:right w:val="none" w:sz="0" w:space="0" w:color="auto"/>
      </w:divBdr>
    </w:div>
    <w:div w:id="341200170">
      <w:bodyDiv w:val="1"/>
      <w:marLeft w:val="0"/>
      <w:marRight w:val="0"/>
      <w:marTop w:val="0"/>
      <w:marBottom w:val="0"/>
      <w:divBdr>
        <w:top w:val="none" w:sz="0" w:space="0" w:color="auto"/>
        <w:left w:val="none" w:sz="0" w:space="0" w:color="auto"/>
        <w:bottom w:val="none" w:sz="0" w:space="0" w:color="auto"/>
        <w:right w:val="none" w:sz="0" w:space="0" w:color="auto"/>
      </w:divBdr>
    </w:div>
    <w:div w:id="475494750">
      <w:bodyDiv w:val="1"/>
      <w:marLeft w:val="0"/>
      <w:marRight w:val="0"/>
      <w:marTop w:val="0"/>
      <w:marBottom w:val="0"/>
      <w:divBdr>
        <w:top w:val="none" w:sz="0" w:space="0" w:color="auto"/>
        <w:left w:val="none" w:sz="0" w:space="0" w:color="auto"/>
        <w:bottom w:val="none" w:sz="0" w:space="0" w:color="auto"/>
        <w:right w:val="none" w:sz="0" w:space="0" w:color="auto"/>
      </w:divBdr>
    </w:div>
    <w:div w:id="495002525">
      <w:bodyDiv w:val="1"/>
      <w:marLeft w:val="0"/>
      <w:marRight w:val="0"/>
      <w:marTop w:val="0"/>
      <w:marBottom w:val="0"/>
      <w:divBdr>
        <w:top w:val="none" w:sz="0" w:space="0" w:color="auto"/>
        <w:left w:val="none" w:sz="0" w:space="0" w:color="auto"/>
        <w:bottom w:val="none" w:sz="0" w:space="0" w:color="auto"/>
        <w:right w:val="none" w:sz="0" w:space="0" w:color="auto"/>
      </w:divBdr>
    </w:div>
    <w:div w:id="564529897">
      <w:bodyDiv w:val="1"/>
      <w:marLeft w:val="0"/>
      <w:marRight w:val="0"/>
      <w:marTop w:val="0"/>
      <w:marBottom w:val="0"/>
      <w:divBdr>
        <w:top w:val="none" w:sz="0" w:space="0" w:color="auto"/>
        <w:left w:val="none" w:sz="0" w:space="0" w:color="auto"/>
        <w:bottom w:val="none" w:sz="0" w:space="0" w:color="auto"/>
        <w:right w:val="none" w:sz="0" w:space="0" w:color="auto"/>
      </w:divBdr>
      <w:divsChild>
        <w:div w:id="108208071">
          <w:marLeft w:val="1080"/>
          <w:marRight w:val="0"/>
          <w:marTop w:val="100"/>
          <w:marBottom w:val="360"/>
          <w:divBdr>
            <w:top w:val="none" w:sz="0" w:space="0" w:color="auto"/>
            <w:left w:val="none" w:sz="0" w:space="0" w:color="auto"/>
            <w:bottom w:val="none" w:sz="0" w:space="0" w:color="auto"/>
            <w:right w:val="none" w:sz="0" w:space="0" w:color="auto"/>
          </w:divBdr>
        </w:div>
        <w:div w:id="2090467634">
          <w:marLeft w:val="1080"/>
          <w:marRight w:val="0"/>
          <w:marTop w:val="100"/>
          <w:marBottom w:val="360"/>
          <w:divBdr>
            <w:top w:val="none" w:sz="0" w:space="0" w:color="auto"/>
            <w:left w:val="none" w:sz="0" w:space="0" w:color="auto"/>
            <w:bottom w:val="none" w:sz="0" w:space="0" w:color="auto"/>
            <w:right w:val="none" w:sz="0" w:space="0" w:color="auto"/>
          </w:divBdr>
        </w:div>
        <w:div w:id="601691392">
          <w:marLeft w:val="1080"/>
          <w:marRight w:val="0"/>
          <w:marTop w:val="100"/>
          <w:marBottom w:val="360"/>
          <w:divBdr>
            <w:top w:val="none" w:sz="0" w:space="0" w:color="auto"/>
            <w:left w:val="none" w:sz="0" w:space="0" w:color="auto"/>
            <w:bottom w:val="none" w:sz="0" w:space="0" w:color="auto"/>
            <w:right w:val="none" w:sz="0" w:space="0" w:color="auto"/>
          </w:divBdr>
        </w:div>
      </w:divsChild>
    </w:div>
    <w:div w:id="601644299">
      <w:bodyDiv w:val="1"/>
      <w:marLeft w:val="0"/>
      <w:marRight w:val="0"/>
      <w:marTop w:val="0"/>
      <w:marBottom w:val="0"/>
      <w:divBdr>
        <w:top w:val="none" w:sz="0" w:space="0" w:color="auto"/>
        <w:left w:val="none" w:sz="0" w:space="0" w:color="auto"/>
        <w:bottom w:val="none" w:sz="0" w:space="0" w:color="auto"/>
        <w:right w:val="none" w:sz="0" w:space="0" w:color="auto"/>
      </w:divBdr>
    </w:div>
    <w:div w:id="811367825">
      <w:bodyDiv w:val="1"/>
      <w:marLeft w:val="0"/>
      <w:marRight w:val="0"/>
      <w:marTop w:val="0"/>
      <w:marBottom w:val="0"/>
      <w:divBdr>
        <w:top w:val="none" w:sz="0" w:space="0" w:color="auto"/>
        <w:left w:val="none" w:sz="0" w:space="0" w:color="auto"/>
        <w:bottom w:val="none" w:sz="0" w:space="0" w:color="auto"/>
        <w:right w:val="none" w:sz="0" w:space="0" w:color="auto"/>
      </w:divBdr>
    </w:div>
    <w:div w:id="876509024">
      <w:bodyDiv w:val="1"/>
      <w:marLeft w:val="0"/>
      <w:marRight w:val="0"/>
      <w:marTop w:val="0"/>
      <w:marBottom w:val="0"/>
      <w:divBdr>
        <w:top w:val="none" w:sz="0" w:space="0" w:color="auto"/>
        <w:left w:val="none" w:sz="0" w:space="0" w:color="auto"/>
        <w:bottom w:val="none" w:sz="0" w:space="0" w:color="auto"/>
        <w:right w:val="none" w:sz="0" w:space="0" w:color="auto"/>
      </w:divBdr>
    </w:div>
    <w:div w:id="1218518176">
      <w:bodyDiv w:val="1"/>
      <w:marLeft w:val="0"/>
      <w:marRight w:val="0"/>
      <w:marTop w:val="0"/>
      <w:marBottom w:val="0"/>
      <w:divBdr>
        <w:top w:val="none" w:sz="0" w:space="0" w:color="auto"/>
        <w:left w:val="none" w:sz="0" w:space="0" w:color="auto"/>
        <w:bottom w:val="none" w:sz="0" w:space="0" w:color="auto"/>
        <w:right w:val="none" w:sz="0" w:space="0" w:color="auto"/>
      </w:divBdr>
    </w:div>
    <w:div w:id="1269314928">
      <w:bodyDiv w:val="1"/>
      <w:marLeft w:val="0"/>
      <w:marRight w:val="0"/>
      <w:marTop w:val="0"/>
      <w:marBottom w:val="0"/>
      <w:divBdr>
        <w:top w:val="none" w:sz="0" w:space="0" w:color="auto"/>
        <w:left w:val="none" w:sz="0" w:space="0" w:color="auto"/>
        <w:bottom w:val="none" w:sz="0" w:space="0" w:color="auto"/>
        <w:right w:val="none" w:sz="0" w:space="0" w:color="auto"/>
      </w:divBdr>
    </w:div>
    <w:div w:id="1284725373">
      <w:bodyDiv w:val="1"/>
      <w:marLeft w:val="0"/>
      <w:marRight w:val="0"/>
      <w:marTop w:val="0"/>
      <w:marBottom w:val="0"/>
      <w:divBdr>
        <w:top w:val="none" w:sz="0" w:space="0" w:color="auto"/>
        <w:left w:val="none" w:sz="0" w:space="0" w:color="auto"/>
        <w:bottom w:val="none" w:sz="0" w:space="0" w:color="auto"/>
        <w:right w:val="none" w:sz="0" w:space="0" w:color="auto"/>
      </w:divBdr>
    </w:div>
    <w:div w:id="1322388579">
      <w:bodyDiv w:val="1"/>
      <w:marLeft w:val="0"/>
      <w:marRight w:val="0"/>
      <w:marTop w:val="0"/>
      <w:marBottom w:val="0"/>
      <w:divBdr>
        <w:top w:val="none" w:sz="0" w:space="0" w:color="auto"/>
        <w:left w:val="none" w:sz="0" w:space="0" w:color="auto"/>
        <w:bottom w:val="none" w:sz="0" w:space="0" w:color="auto"/>
        <w:right w:val="none" w:sz="0" w:space="0" w:color="auto"/>
      </w:divBdr>
    </w:div>
    <w:div w:id="1485470153">
      <w:bodyDiv w:val="1"/>
      <w:marLeft w:val="0"/>
      <w:marRight w:val="0"/>
      <w:marTop w:val="0"/>
      <w:marBottom w:val="0"/>
      <w:divBdr>
        <w:top w:val="none" w:sz="0" w:space="0" w:color="auto"/>
        <w:left w:val="none" w:sz="0" w:space="0" w:color="auto"/>
        <w:bottom w:val="none" w:sz="0" w:space="0" w:color="auto"/>
        <w:right w:val="none" w:sz="0" w:space="0" w:color="auto"/>
      </w:divBdr>
    </w:div>
    <w:div w:id="1710914228">
      <w:bodyDiv w:val="1"/>
      <w:marLeft w:val="0"/>
      <w:marRight w:val="0"/>
      <w:marTop w:val="0"/>
      <w:marBottom w:val="0"/>
      <w:divBdr>
        <w:top w:val="none" w:sz="0" w:space="0" w:color="auto"/>
        <w:left w:val="none" w:sz="0" w:space="0" w:color="auto"/>
        <w:bottom w:val="none" w:sz="0" w:space="0" w:color="auto"/>
        <w:right w:val="none" w:sz="0" w:space="0" w:color="auto"/>
      </w:divBdr>
    </w:div>
    <w:div w:id="1773670630">
      <w:bodyDiv w:val="1"/>
      <w:marLeft w:val="0"/>
      <w:marRight w:val="0"/>
      <w:marTop w:val="0"/>
      <w:marBottom w:val="0"/>
      <w:divBdr>
        <w:top w:val="none" w:sz="0" w:space="0" w:color="auto"/>
        <w:left w:val="none" w:sz="0" w:space="0" w:color="auto"/>
        <w:bottom w:val="none" w:sz="0" w:space="0" w:color="auto"/>
        <w:right w:val="none" w:sz="0" w:space="0" w:color="auto"/>
      </w:divBdr>
    </w:div>
    <w:div w:id="1988120337">
      <w:bodyDiv w:val="1"/>
      <w:marLeft w:val="0"/>
      <w:marRight w:val="0"/>
      <w:marTop w:val="0"/>
      <w:marBottom w:val="0"/>
      <w:divBdr>
        <w:top w:val="none" w:sz="0" w:space="0" w:color="auto"/>
        <w:left w:val="none" w:sz="0" w:space="0" w:color="auto"/>
        <w:bottom w:val="none" w:sz="0" w:space="0" w:color="auto"/>
        <w:right w:val="none" w:sz="0" w:space="0" w:color="auto"/>
      </w:divBdr>
    </w:div>
    <w:div w:id="209705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andas.pydata.org/"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pythonhosted.org/rasterstats/" TargetMode="External"/><Relationship Id="rId34" Type="http://schemas.openxmlformats.org/officeDocument/2006/relationships/hyperlink" Target="https://www.somerset.gov.uk/waste-planning-and-land/ecological-network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umpy.org/" TargetMode="External"/><Relationship Id="rId25" Type="http://schemas.openxmlformats.org/officeDocument/2006/relationships/image" Target="media/image6.JPG"/><Relationship Id="rId33" Type="http://schemas.openxmlformats.org/officeDocument/2006/relationships/hyperlink" Target="https://www.rspb.org.uk/our-work/conservation/conservation-and-sustainability/farming/advice/helping-speci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rasterio.readthedocs.io/en/lat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image" Target="media/image8.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cerdata.com/naturalcapital/" TargetMode="External"/><Relationship Id="rId23"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eopandas.org/"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spb.org.uk/" TargetMode="External"/><Relationship Id="rId22" Type="http://schemas.openxmlformats.org/officeDocument/2006/relationships/hyperlink" Target="https://richdem.readthedocs.io/en/latest/" TargetMode="External"/><Relationship Id="rId35" Type="http://schemas.openxmlformats.org/officeDocument/2006/relationships/hyperlink" Target="http://doi.org/10.5281/zenodo.3715232"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1A245957F7B548AB3562EE76B003A7" ma:contentTypeVersion="11" ma:contentTypeDescription="Create a new document." ma:contentTypeScope="" ma:versionID="e682d19392922b4b77ce78737255602a">
  <xsd:schema xmlns:xsd="http://www.w3.org/2001/XMLSchema" xmlns:xs="http://www.w3.org/2001/XMLSchema" xmlns:p="http://schemas.microsoft.com/office/2006/metadata/properties" xmlns:ns3="7cdeebba-4abe-4ba7-8711-5d60464120b6" xmlns:ns4="e6441c7b-5498-4ac4-8073-5d7fea5e0579" targetNamespace="http://schemas.microsoft.com/office/2006/metadata/properties" ma:root="true" ma:fieldsID="e4b5924161881e22ab15b19c5aeeb5d9" ns3:_="" ns4:_="">
    <xsd:import namespace="7cdeebba-4abe-4ba7-8711-5d60464120b6"/>
    <xsd:import namespace="e6441c7b-5498-4ac4-8073-5d7fea5e05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eebba-4abe-4ba7-8711-5d6046412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441c7b-5498-4ac4-8073-5d7fea5e05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B16231-3016-4B86-A35A-7A14EBD17F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BF89F3-AFAA-4F94-8F5D-26274DCDB778}">
  <ds:schemaRefs>
    <ds:schemaRef ds:uri="http://schemas.openxmlformats.org/officeDocument/2006/bibliography"/>
  </ds:schemaRefs>
</ds:datastoreItem>
</file>

<file path=customXml/itemProps3.xml><?xml version="1.0" encoding="utf-8"?>
<ds:datastoreItem xmlns:ds="http://schemas.openxmlformats.org/officeDocument/2006/customXml" ds:itemID="{BEFBE4D6-FC35-4726-80CF-FA3428350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eebba-4abe-4ba7-8711-5d60464120b6"/>
    <ds:schemaRef ds:uri="e6441c7b-5498-4ac4-8073-5d7fea5e0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C564D1-20E1-4A21-A32F-F5899FA65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9644</Words>
  <Characters>54975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Worcestershire Nature Recovery Network Mapping Methodology</vt:lpstr>
    </vt:vector>
  </TitlesOfParts>
  <Company/>
  <LinksUpToDate>false</LinksUpToDate>
  <CharactersWithSpaces>64491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Gloucestershire Nature Recovery Network Mapping Methodology</dc:title>
  <dc:subject>October 2022</dc:subject>
  <dc:creator>Juliet Hynes</dc:creator>
  <cp:keywords/>
  <dc:description/>
  <cp:lastModifiedBy>Linda Moore</cp:lastModifiedBy>
  <cp:revision>18</cp:revision>
  <dcterms:created xsi:type="dcterms:W3CDTF">2025-11-20T09:23:00Z</dcterms:created>
  <dcterms:modified xsi:type="dcterms:W3CDTF">2026-04-14T14:39:00Z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0x010100391A245957F7B548AB3562EE76B003A7</vt:lpwstr>
  </property>
</Properties>
</file>